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311" w14:textId="77777777" w:rsidR="000D5861" w:rsidRDefault="000D5861" w:rsidP="000D5861"/>
    <w:p w14:paraId="50F0ADF3" w14:textId="77777777" w:rsidR="00BE5FC0" w:rsidRPr="009D259A"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 xml:space="preserve">apPartement J404, </w:t>
      </w:r>
      <w:r w:rsidRPr="009D259A">
        <w:rPr>
          <w:rFonts w:ascii="Calibri" w:hAnsi="Calibri"/>
          <w:caps/>
          <w:noProof/>
          <w:sz w:val="36"/>
          <w:szCs w:val="36"/>
          <w:lang w:eastAsia="fr-FR"/>
        </w:rPr>
        <w:t>Résidence l’avant-PREMIERE</w:t>
      </w:r>
    </w:p>
    <w:p w14:paraId="3C4E16E6" w14:textId="77777777" w:rsidR="001A367E" w:rsidRDefault="001A367E" w:rsidP="00BE5FC0">
      <w:pPr>
        <w:rPr>
          <w:b/>
          <w:noProof/>
          <w:lang w:eastAsia="fr-FR"/>
        </w:rPr>
      </w:pPr>
    </w:p>
    <w:p w14:paraId="1AD1444F" w14:textId="77777777" w:rsidR="001A367E" w:rsidRDefault="00E75355" w:rsidP="00BE5FC0">
      <w:pPr>
        <w:rPr>
          <w:b/>
        </w:rPr>
      </w:pPr>
      <w:r>
        <w:rPr>
          <w:b/>
          <w:noProof/>
          <w:lang w:eastAsia="fr-FR"/>
        </w:rPr>
        <w:drawing>
          <wp:inline distT="0" distB="0" distL="0" distR="0" wp14:anchorId="368A1927" wp14:editId="6AF3B639">
            <wp:extent cx="5760720" cy="576072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_couver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21F0C7E1" w14:textId="77777777" w:rsidR="009D259A" w:rsidRDefault="009D259A" w:rsidP="007079D3">
      <w:pPr>
        <w:jc w:val="center"/>
        <w:rPr>
          <w:sz w:val="28"/>
          <w:szCs w:val="28"/>
        </w:rPr>
      </w:pPr>
      <w:r w:rsidRPr="007079D3">
        <w:rPr>
          <w:sz w:val="28"/>
          <w:szCs w:val="28"/>
        </w:rPr>
        <w:t xml:space="preserve">Bienvenue </w:t>
      </w:r>
      <w:r w:rsidR="008628DA" w:rsidRPr="007079D3">
        <w:rPr>
          <w:sz w:val="28"/>
          <w:szCs w:val="28"/>
        </w:rPr>
        <w:t>chez nous</w:t>
      </w:r>
      <w:r w:rsidRPr="007079D3">
        <w:rPr>
          <w:sz w:val="28"/>
          <w:szCs w:val="28"/>
        </w:rPr>
        <w:t> !</w:t>
      </w:r>
    </w:p>
    <w:p w14:paraId="2D30B637" w14:textId="77777777" w:rsidR="007079D3" w:rsidRPr="007079D3" w:rsidRDefault="007079D3" w:rsidP="007079D3">
      <w:pPr>
        <w:jc w:val="center"/>
        <w:rPr>
          <w:sz w:val="28"/>
          <w:szCs w:val="28"/>
        </w:rPr>
      </w:pPr>
    </w:p>
    <w:p w14:paraId="40CB2DA7" w14:textId="627CA84D" w:rsidR="00D97ADA" w:rsidRDefault="00D97ADA" w:rsidP="00BE5FC0">
      <w:r>
        <w:t>Installés</w:t>
      </w:r>
      <w:r w:rsidR="009D259A">
        <w:t xml:space="preserve"> dans cet a</w:t>
      </w:r>
      <w:r>
        <w:t xml:space="preserve">ppartement depuis février 2019, nous nous déplaçons régulièrement pendant </w:t>
      </w:r>
      <w:r w:rsidR="0021453B">
        <w:t>nos</w:t>
      </w:r>
      <w:r>
        <w:t xml:space="preserve"> vacances et week-ends. N</w:t>
      </w:r>
      <w:r w:rsidR="009D259A">
        <w:t xml:space="preserve">ous avons décidé de le proposer </w:t>
      </w:r>
      <w:r>
        <w:t>aux voyageurs désireux de découvrir Bordeaux.</w:t>
      </w:r>
    </w:p>
    <w:p w14:paraId="4DA3390F" w14:textId="77777777" w:rsidR="00D97ADA" w:rsidRDefault="00D97ADA" w:rsidP="00BE5FC0">
      <w:r>
        <w:t>Pour rappel, comme indiqué dans l’annonce Airbnb, cet appartement est non-fumeur et les fêtes n’y sont pas autorisées.</w:t>
      </w:r>
    </w:p>
    <w:p w14:paraId="09D0C2AE" w14:textId="77777777" w:rsidR="00D97ADA" w:rsidRDefault="008628DA" w:rsidP="00BE5FC0">
      <w:r>
        <w:t>Nous</w:t>
      </w:r>
      <w:r w:rsidR="00D97ADA">
        <w:t xml:space="preserve"> vous souhaitons un séjour des plus confortables et agréables dans notre appartement.</w:t>
      </w:r>
    </w:p>
    <w:p w14:paraId="28C9329A" w14:textId="77777777" w:rsidR="00D97ADA" w:rsidRDefault="00D97ADA" w:rsidP="00BE5FC0">
      <w:r>
        <w:t>Si be</w:t>
      </w:r>
      <w:r w:rsidR="003A759C">
        <w:t>soin, nous restons joignables pendant</w:t>
      </w:r>
      <w:r w:rsidR="008628DA">
        <w:t xml:space="preserve"> votre séjour </w:t>
      </w:r>
      <w:r>
        <w:t xml:space="preserve">(Tél : 07 77 28 19 94, courriel : </w:t>
      </w:r>
      <w:r w:rsidR="003A759C">
        <w:t>letourneurludovic0@gmail.com)</w:t>
      </w:r>
      <w:r>
        <w:t>.</w:t>
      </w:r>
    </w:p>
    <w:p w14:paraId="49A709EC" w14:textId="77777777" w:rsidR="00D97ADA" w:rsidRDefault="00D97ADA" w:rsidP="00BE5FC0"/>
    <w:p w14:paraId="2834839E" w14:textId="77777777" w:rsidR="004C7EE0" w:rsidRDefault="00D97ADA" w:rsidP="00D97ADA">
      <w:pPr>
        <w:jc w:val="center"/>
        <w:rPr>
          <w:sz w:val="28"/>
          <w:szCs w:val="28"/>
        </w:rPr>
      </w:pPr>
      <w:r w:rsidRPr="00D97ADA">
        <w:rPr>
          <w:sz w:val="28"/>
          <w:szCs w:val="28"/>
        </w:rPr>
        <w:t xml:space="preserve">Ludovic &amp; Charline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Table des matières</w:t>
          </w:r>
        </w:p>
        <w:p w14:paraId="67B4F588" w14:textId="00EBBCA8" w:rsidR="005D3B83"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421467" w:history="1">
            <w:r w:rsidR="005D3B83" w:rsidRPr="00E47BBB">
              <w:rPr>
                <w:rStyle w:val="Lienhypertexte"/>
                <w:noProof/>
              </w:rPr>
              <w:t>Clés, badges</w:t>
            </w:r>
            <w:r w:rsidR="005D3B83">
              <w:rPr>
                <w:noProof/>
                <w:webHidden/>
              </w:rPr>
              <w:tab/>
            </w:r>
            <w:r w:rsidR="005D3B83">
              <w:rPr>
                <w:noProof/>
                <w:webHidden/>
              </w:rPr>
              <w:fldChar w:fldCharType="begin"/>
            </w:r>
            <w:r w:rsidR="005D3B83">
              <w:rPr>
                <w:noProof/>
                <w:webHidden/>
              </w:rPr>
              <w:instrText xml:space="preserve"> PAGEREF _Toc23421467 \h </w:instrText>
            </w:r>
            <w:r w:rsidR="005D3B83">
              <w:rPr>
                <w:noProof/>
                <w:webHidden/>
              </w:rPr>
            </w:r>
            <w:r w:rsidR="005D3B83">
              <w:rPr>
                <w:noProof/>
                <w:webHidden/>
              </w:rPr>
              <w:fldChar w:fldCharType="separate"/>
            </w:r>
            <w:r w:rsidR="00365246">
              <w:rPr>
                <w:noProof/>
                <w:webHidden/>
              </w:rPr>
              <w:t>4</w:t>
            </w:r>
            <w:r w:rsidR="005D3B83">
              <w:rPr>
                <w:noProof/>
                <w:webHidden/>
              </w:rPr>
              <w:fldChar w:fldCharType="end"/>
            </w:r>
          </w:hyperlink>
        </w:p>
        <w:p w14:paraId="243C47F0" w14:textId="1E13CC88" w:rsidR="005D3B83" w:rsidRDefault="00000000">
          <w:pPr>
            <w:pStyle w:val="TM1"/>
            <w:tabs>
              <w:tab w:val="right" w:leader="dot" w:pos="9062"/>
            </w:tabs>
            <w:rPr>
              <w:rFonts w:eastAsiaTheme="minorEastAsia"/>
              <w:noProof/>
              <w:lang w:eastAsia="fr-FR"/>
            </w:rPr>
          </w:pPr>
          <w:hyperlink w:anchor="_Toc23421468" w:history="1">
            <w:r w:rsidR="005D3B83" w:rsidRPr="00E47BBB">
              <w:rPr>
                <w:rStyle w:val="Lienhypertexte"/>
                <w:noProof/>
              </w:rPr>
              <w:t>Accès appartement :</w:t>
            </w:r>
            <w:r w:rsidR="005D3B83">
              <w:rPr>
                <w:noProof/>
                <w:webHidden/>
              </w:rPr>
              <w:tab/>
            </w:r>
            <w:r w:rsidR="005D3B83">
              <w:rPr>
                <w:noProof/>
                <w:webHidden/>
              </w:rPr>
              <w:fldChar w:fldCharType="begin"/>
            </w:r>
            <w:r w:rsidR="005D3B83">
              <w:rPr>
                <w:noProof/>
                <w:webHidden/>
              </w:rPr>
              <w:instrText xml:space="preserve"> PAGEREF _Toc23421468 \h </w:instrText>
            </w:r>
            <w:r w:rsidR="005D3B83">
              <w:rPr>
                <w:noProof/>
                <w:webHidden/>
              </w:rPr>
            </w:r>
            <w:r w:rsidR="005D3B83">
              <w:rPr>
                <w:noProof/>
                <w:webHidden/>
              </w:rPr>
              <w:fldChar w:fldCharType="separate"/>
            </w:r>
            <w:r w:rsidR="00365246">
              <w:rPr>
                <w:noProof/>
                <w:webHidden/>
              </w:rPr>
              <w:t>4</w:t>
            </w:r>
            <w:r w:rsidR="005D3B83">
              <w:rPr>
                <w:noProof/>
                <w:webHidden/>
              </w:rPr>
              <w:fldChar w:fldCharType="end"/>
            </w:r>
          </w:hyperlink>
        </w:p>
        <w:p w14:paraId="37A07A62" w14:textId="4E46A04A" w:rsidR="005D3B83" w:rsidRDefault="00000000">
          <w:pPr>
            <w:pStyle w:val="TM2"/>
            <w:tabs>
              <w:tab w:val="right" w:leader="dot" w:pos="9062"/>
            </w:tabs>
            <w:rPr>
              <w:rFonts w:eastAsiaTheme="minorEastAsia"/>
              <w:noProof/>
              <w:lang w:eastAsia="fr-FR"/>
            </w:rPr>
          </w:pPr>
          <w:hyperlink w:anchor="_Toc23421469" w:history="1">
            <w:r w:rsidR="005D3B83" w:rsidRPr="00E47BBB">
              <w:rPr>
                <w:rStyle w:val="Lienhypertexte"/>
                <w:noProof/>
              </w:rPr>
              <w:t>Depuis la rue :</w:t>
            </w:r>
            <w:r w:rsidR="005D3B83">
              <w:rPr>
                <w:noProof/>
                <w:webHidden/>
              </w:rPr>
              <w:tab/>
            </w:r>
            <w:r w:rsidR="005D3B83">
              <w:rPr>
                <w:noProof/>
                <w:webHidden/>
              </w:rPr>
              <w:fldChar w:fldCharType="begin"/>
            </w:r>
            <w:r w:rsidR="005D3B83">
              <w:rPr>
                <w:noProof/>
                <w:webHidden/>
              </w:rPr>
              <w:instrText xml:space="preserve"> PAGEREF _Toc23421469 \h </w:instrText>
            </w:r>
            <w:r w:rsidR="005D3B83">
              <w:rPr>
                <w:noProof/>
                <w:webHidden/>
              </w:rPr>
            </w:r>
            <w:r w:rsidR="005D3B83">
              <w:rPr>
                <w:noProof/>
                <w:webHidden/>
              </w:rPr>
              <w:fldChar w:fldCharType="separate"/>
            </w:r>
            <w:r w:rsidR="00365246">
              <w:rPr>
                <w:noProof/>
                <w:webHidden/>
              </w:rPr>
              <w:t>4</w:t>
            </w:r>
            <w:r w:rsidR="005D3B83">
              <w:rPr>
                <w:noProof/>
                <w:webHidden/>
              </w:rPr>
              <w:fldChar w:fldCharType="end"/>
            </w:r>
          </w:hyperlink>
        </w:p>
        <w:p w14:paraId="2283E449" w14:textId="7C7B3EF1" w:rsidR="005D3B83" w:rsidRDefault="00000000">
          <w:pPr>
            <w:pStyle w:val="TM2"/>
            <w:tabs>
              <w:tab w:val="right" w:leader="dot" w:pos="9062"/>
            </w:tabs>
            <w:rPr>
              <w:rFonts w:eastAsiaTheme="minorEastAsia"/>
              <w:noProof/>
              <w:lang w:eastAsia="fr-FR"/>
            </w:rPr>
          </w:pPr>
          <w:hyperlink w:anchor="_Toc23421470" w:history="1">
            <w:r w:rsidR="005D3B83" w:rsidRPr="00E47BBB">
              <w:rPr>
                <w:rStyle w:val="Lienhypertexte"/>
                <w:noProof/>
              </w:rPr>
              <w:t>Par le garage de la résidence</w:t>
            </w:r>
            <w:r w:rsidR="005D3B83">
              <w:rPr>
                <w:noProof/>
                <w:webHidden/>
              </w:rPr>
              <w:tab/>
            </w:r>
            <w:r w:rsidR="005D3B83">
              <w:rPr>
                <w:noProof/>
                <w:webHidden/>
              </w:rPr>
              <w:fldChar w:fldCharType="begin"/>
            </w:r>
            <w:r w:rsidR="005D3B83">
              <w:rPr>
                <w:noProof/>
                <w:webHidden/>
              </w:rPr>
              <w:instrText xml:space="preserve"> PAGEREF _Toc23421470 \h </w:instrText>
            </w:r>
            <w:r w:rsidR="005D3B83">
              <w:rPr>
                <w:noProof/>
                <w:webHidden/>
              </w:rPr>
            </w:r>
            <w:r w:rsidR="005D3B83">
              <w:rPr>
                <w:noProof/>
                <w:webHidden/>
              </w:rPr>
              <w:fldChar w:fldCharType="separate"/>
            </w:r>
            <w:r w:rsidR="00365246">
              <w:rPr>
                <w:noProof/>
                <w:webHidden/>
              </w:rPr>
              <w:t>6</w:t>
            </w:r>
            <w:r w:rsidR="005D3B83">
              <w:rPr>
                <w:noProof/>
                <w:webHidden/>
              </w:rPr>
              <w:fldChar w:fldCharType="end"/>
            </w:r>
          </w:hyperlink>
        </w:p>
        <w:p w14:paraId="38D98077" w14:textId="409CC316" w:rsidR="005D3B83" w:rsidRDefault="00000000">
          <w:pPr>
            <w:pStyle w:val="TM1"/>
            <w:tabs>
              <w:tab w:val="right" w:leader="dot" w:pos="9062"/>
            </w:tabs>
            <w:rPr>
              <w:rFonts w:eastAsiaTheme="minorEastAsia"/>
              <w:noProof/>
              <w:lang w:eastAsia="fr-FR"/>
            </w:rPr>
          </w:pPr>
          <w:hyperlink w:anchor="_Toc23421471" w:history="1">
            <w:r w:rsidR="005D3B83" w:rsidRPr="00E47BBB">
              <w:rPr>
                <w:rStyle w:val="Lienhypertexte"/>
                <w:noProof/>
              </w:rPr>
              <w:t>Courses</w:t>
            </w:r>
            <w:r w:rsidR="005D3B83">
              <w:rPr>
                <w:noProof/>
                <w:webHidden/>
              </w:rPr>
              <w:tab/>
            </w:r>
            <w:r w:rsidR="005D3B83">
              <w:rPr>
                <w:noProof/>
                <w:webHidden/>
              </w:rPr>
              <w:fldChar w:fldCharType="begin"/>
            </w:r>
            <w:r w:rsidR="005D3B83">
              <w:rPr>
                <w:noProof/>
                <w:webHidden/>
              </w:rPr>
              <w:instrText xml:space="preserve"> PAGEREF _Toc23421471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0B2214B3" w14:textId="498029F5" w:rsidR="005D3B83" w:rsidRDefault="00000000">
          <w:pPr>
            <w:pStyle w:val="TM1"/>
            <w:tabs>
              <w:tab w:val="right" w:leader="dot" w:pos="9062"/>
            </w:tabs>
            <w:rPr>
              <w:rFonts w:eastAsiaTheme="minorEastAsia"/>
              <w:noProof/>
              <w:lang w:eastAsia="fr-FR"/>
            </w:rPr>
          </w:pPr>
          <w:hyperlink w:anchor="_Toc23421472" w:history="1">
            <w:r w:rsidR="005D3B83" w:rsidRPr="00E47BBB">
              <w:rPr>
                <w:rStyle w:val="Lienhypertexte"/>
                <w:noProof/>
              </w:rPr>
              <w:t>Manger à l’appartement :</w:t>
            </w:r>
            <w:r w:rsidR="005D3B83">
              <w:rPr>
                <w:noProof/>
                <w:webHidden/>
              </w:rPr>
              <w:tab/>
            </w:r>
            <w:r w:rsidR="005D3B83">
              <w:rPr>
                <w:noProof/>
                <w:webHidden/>
              </w:rPr>
              <w:fldChar w:fldCharType="begin"/>
            </w:r>
            <w:r w:rsidR="005D3B83">
              <w:rPr>
                <w:noProof/>
                <w:webHidden/>
              </w:rPr>
              <w:instrText xml:space="preserve"> PAGEREF _Toc23421472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3580C4BC" w14:textId="40F56257" w:rsidR="005D3B83" w:rsidRDefault="00000000">
          <w:pPr>
            <w:pStyle w:val="TM1"/>
            <w:tabs>
              <w:tab w:val="right" w:leader="dot" w:pos="9062"/>
            </w:tabs>
            <w:rPr>
              <w:rFonts w:eastAsiaTheme="minorEastAsia"/>
              <w:noProof/>
              <w:lang w:eastAsia="fr-FR"/>
            </w:rPr>
          </w:pPr>
          <w:hyperlink w:anchor="_Toc23421473" w:history="1">
            <w:r w:rsidR="005D3B83" w:rsidRPr="00E47BBB">
              <w:rPr>
                <w:rStyle w:val="Lienhypertexte"/>
                <w:noProof/>
              </w:rPr>
              <w:t>WI-FI, Guide électroménager et HIFI :</w:t>
            </w:r>
            <w:r w:rsidR="005D3B83">
              <w:rPr>
                <w:noProof/>
                <w:webHidden/>
              </w:rPr>
              <w:tab/>
            </w:r>
            <w:r w:rsidR="005D3B83">
              <w:rPr>
                <w:noProof/>
                <w:webHidden/>
              </w:rPr>
              <w:fldChar w:fldCharType="begin"/>
            </w:r>
            <w:r w:rsidR="005D3B83">
              <w:rPr>
                <w:noProof/>
                <w:webHidden/>
              </w:rPr>
              <w:instrText xml:space="preserve"> PAGEREF _Toc23421473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2808327F" w14:textId="14D09DDB" w:rsidR="005D3B83" w:rsidRDefault="00000000">
          <w:pPr>
            <w:pStyle w:val="TM2"/>
            <w:tabs>
              <w:tab w:val="right" w:leader="dot" w:pos="9062"/>
            </w:tabs>
            <w:rPr>
              <w:rFonts w:eastAsiaTheme="minorEastAsia"/>
              <w:noProof/>
              <w:lang w:eastAsia="fr-FR"/>
            </w:rPr>
          </w:pPr>
          <w:hyperlink w:anchor="_Toc23421474" w:history="1">
            <w:r w:rsidR="005D3B83" w:rsidRPr="00E47BBB">
              <w:rPr>
                <w:rStyle w:val="Lienhypertexte"/>
                <w:noProof/>
              </w:rPr>
              <w:t>WI-FI :</w:t>
            </w:r>
            <w:r w:rsidR="005D3B83">
              <w:rPr>
                <w:noProof/>
                <w:webHidden/>
              </w:rPr>
              <w:tab/>
            </w:r>
            <w:r w:rsidR="005D3B83">
              <w:rPr>
                <w:noProof/>
                <w:webHidden/>
              </w:rPr>
              <w:fldChar w:fldCharType="begin"/>
            </w:r>
            <w:r w:rsidR="005D3B83">
              <w:rPr>
                <w:noProof/>
                <w:webHidden/>
              </w:rPr>
              <w:instrText xml:space="preserve"> PAGEREF _Toc23421474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5D85EF94" w14:textId="3A20EB6B" w:rsidR="005D3B83" w:rsidRDefault="00000000">
          <w:pPr>
            <w:pStyle w:val="TM2"/>
            <w:tabs>
              <w:tab w:val="right" w:leader="dot" w:pos="9062"/>
            </w:tabs>
            <w:rPr>
              <w:rFonts w:eastAsiaTheme="minorEastAsia"/>
              <w:noProof/>
              <w:lang w:eastAsia="fr-FR"/>
            </w:rPr>
          </w:pPr>
          <w:hyperlink w:anchor="_Toc23421475" w:history="1">
            <w:r w:rsidR="005D3B83" w:rsidRPr="00E47BBB">
              <w:rPr>
                <w:rStyle w:val="Lienhypertexte"/>
                <w:noProof/>
              </w:rPr>
              <w:t>Plaque induction :</w:t>
            </w:r>
            <w:r w:rsidR="005D3B83">
              <w:rPr>
                <w:noProof/>
                <w:webHidden/>
              </w:rPr>
              <w:tab/>
            </w:r>
            <w:r w:rsidR="005D3B83">
              <w:rPr>
                <w:noProof/>
                <w:webHidden/>
              </w:rPr>
              <w:fldChar w:fldCharType="begin"/>
            </w:r>
            <w:r w:rsidR="005D3B83">
              <w:rPr>
                <w:noProof/>
                <w:webHidden/>
              </w:rPr>
              <w:instrText xml:space="preserve"> PAGEREF _Toc23421475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7644D881" w14:textId="02C0A95B" w:rsidR="005D3B83" w:rsidRDefault="00000000">
          <w:pPr>
            <w:pStyle w:val="TM2"/>
            <w:tabs>
              <w:tab w:val="right" w:leader="dot" w:pos="9062"/>
            </w:tabs>
            <w:rPr>
              <w:rFonts w:eastAsiaTheme="minorEastAsia"/>
              <w:noProof/>
              <w:lang w:eastAsia="fr-FR"/>
            </w:rPr>
          </w:pPr>
          <w:hyperlink w:anchor="_Toc23421476" w:history="1">
            <w:r w:rsidR="005D3B83" w:rsidRPr="00E47BBB">
              <w:rPr>
                <w:rStyle w:val="Lienhypertexte"/>
                <w:noProof/>
              </w:rPr>
              <w:t>Four micro-ondes :</w:t>
            </w:r>
            <w:r w:rsidR="005D3B83">
              <w:rPr>
                <w:noProof/>
                <w:webHidden/>
              </w:rPr>
              <w:tab/>
            </w:r>
            <w:r w:rsidR="005D3B83">
              <w:rPr>
                <w:noProof/>
                <w:webHidden/>
              </w:rPr>
              <w:fldChar w:fldCharType="begin"/>
            </w:r>
            <w:r w:rsidR="005D3B83">
              <w:rPr>
                <w:noProof/>
                <w:webHidden/>
              </w:rPr>
              <w:instrText xml:space="preserve"> PAGEREF _Toc23421476 \h </w:instrText>
            </w:r>
            <w:r w:rsidR="005D3B83">
              <w:rPr>
                <w:noProof/>
                <w:webHidden/>
              </w:rPr>
            </w:r>
            <w:r w:rsidR="005D3B83">
              <w:rPr>
                <w:noProof/>
                <w:webHidden/>
              </w:rPr>
              <w:fldChar w:fldCharType="separate"/>
            </w:r>
            <w:r w:rsidR="00365246">
              <w:rPr>
                <w:noProof/>
                <w:webHidden/>
              </w:rPr>
              <w:t>8</w:t>
            </w:r>
            <w:r w:rsidR="005D3B83">
              <w:rPr>
                <w:noProof/>
                <w:webHidden/>
              </w:rPr>
              <w:fldChar w:fldCharType="end"/>
            </w:r>
          </w:hyperlink>
        </w:p>
        <w:p w14:paraId="4A32C19A" w14:textId="59E4E3EB" w:rsidR="005D3B83" w:rsidRDefault="00000000">
          <w:pPr>
            <w:pStyle w:val="TM2"/>
            <w:tabs>
              <w:tab w:val="right" w:leader="dot" w:pos="9062"/>
            </w:tabs>
            <w:rPr>
              <w:rFonts w:eastAsiaTheme="minorEastAsia"/>
              <w:noProof/>
              <w:lang w:eastAsia="fr-FR"/>
            </w:rPr>
          </w:pPr>
          <w:hyperlink w:anchor="_Toc23421477" w:history="1">
            <w:r w:rsidR="005D3B83" w:rsidRPr="00E47BBB">
              <w:rPr>
                <w:rStyle w:val="Lienhypertexte"/>
                <w:noProof/>
              </w:rPr>
              <w:t>Four :</w:t>
            </w:r>
            <w:r w:rsidR="005D3B83">
              <w:rPr>
                <w:noProof/>
                <w:webHidden/>
              </w:rPr>
              <w:tab/>
            </w:r>
            <w:r w:rsidR="005D3B83">
              <w:rPr>
                <w:noProof/>
                <w:webHidden/>
              </w:rPr>
              <w:fldChar w:fldCharType="begin"/>
            </w:r>
            <w:r w:rsidR="005D3B83">
              <w:rPr>
                <w:noProof/>
                <w:webHidden/>
              </w:rPr>
              <w:instrText xml:space="preserve"> PAGEREF _Toc23421477 \h </w:instrText>
            </w:r>
            <w:r w:rsidR="005D3B83">
              <w:rPr>
                <w:noProof/>
                <w:webHidden/>
              </w:rPr>
            </w:r>
            <w:r w:rsidR="005D3B83">
              <w:rPr>
                <w:noProof/>
                <w:webHidden/>
              </w:rPr>
              <w:fldChar w:fldCharType="separate"/>
            </w:r>
            <w:r w:rsidR="00365246">
              <w:rPr>
                <w:noProof/>
                <w:webHidden/>
              </w:rPr>
              <w:t>9</w:t>
            </w:r>
            <w:r w:rsidR="005D3B83">
              <w:rPr>
                <w:noProof/>
                <w:webHidden/>
              </w:rPr>
              <w:fldChar w:fldCharType="end"/>
            </w:r>
          </w:hyperlink>
        </w:p>
        <w:p w14:paraId="183A0AC9" w14:textId="0A615CAC" w:rsidR="005D3B83" w:rsidRDefault="00000000">
          <w:pPr>
            <w:pStyle w:val="TM2"/>
            <w:tabs>
              <w:tab w:val="right" w:leader="dot" w:pos="9062"/>
            </w:tabs>
            <w:rPr>
              <w:rFonts w:eastAsiaTheme="minorEastAsia"/>
              <w:noProof/>
              <w:lang w:eastAsia="fr-FR"/>
            </w:rPr>
          </w:pPr>
          <w:hyperlink w:anchor="_Toc23421478" w:history="1">
            <w:r w:rsidR="005D3B83" w:rsidRPr="00E47BBB">
              <w:rPr>
                <w:rStyle w:val="Lienhypertexte"/>
                <w:noProof/>
              </w:rPr>
              <w:t>Machine à café</w:t>
            </w:r>
            <w:r w:rsidR="005D3B83">
              <w:rPr>
                <w:noProof/>
                <w:webHidden/>
              </w:rPr>
              <w:tab/>
            </w:r>
            <w:r w:rsidR="005D3B83">
              <w:rPr>
                <w:noProof/>
                <w:webHidden/>
              </w:rPr>
              <w:fldChar w:fldCharType="begin"/>
            </w:r>
            <w:r w:rsidR="005D3B83">
              <w:rPr>
                <w:noProof/>
                <w:webHidden/>
              </w:rPr>
              <w:instrText xml:space="preserve"> PAGEREF _Toc23421478 \h </w:instrText>
            </w:r>
            <w:r w:rsidR="005D3B83">
              <w:rPr>
                <w:noProof/>
                <w:webHidden/>
              </w:rPr>
            </w:r>
            <w:r w:rsidR="005D3B83">
              <w:rPr>
                <w:noProof/>
                <w:webHidden/>
              </w:rPr>
              <w:fldChar w:fldCharType="separate"/>
            </w:r>
            <w:r w:rsidR="00365246">
              <w:rPr>
                <w:noProof/>
                <w:webHidden/>
              </w:rPr>
              <w:t>10</w:t>
            </w:r>
            <w:r w:rsidR="005D3B83">
              <w:rPr>
                <w:noProof/>
                <w:webHidden/>
              </w:rPr>
              <w:fldChar w:fldCharType="end"/>
            </w:r>
          </w:hyperlink>
        </w:p>
        <w:p w14:paraId="05BC92B2" w14:textId="5C0882CF" w:rsidR="005D3B83" w:rsidRDefault="00000000">
          <w:pPr>
            <w:pStyle w:val="TM2"/>
            <w:tabs>
              <w:tab w:val="right" w:leader="dot" w:pos="9062"/>
            </w:tabs>
            <w:rPr>
              <w:rFonts w:eastAsiaTheme="minorEastAsia"/>
              <w:noProof/>
              <w:lang w:eastAsia="fr-FR"/>
            </w:rPr>
          </w:pPr>
          <w:hyperlink w:anchor="_Toc23421479" w:history="1">
            <w:r w:rsidR="005D3B83" w:rsidRPr="00E47BBB">
              <w:rPr>
                <w:rStyle w:val="Lienhypertexte"/>
                <w:noProof/>
              </w:rPr>
              <w:t>Adaptateur Bluetooth</w:t>
            </w:r>
            <w:r w:rsidR="005D3B83">
              <w:rPr>
                <w:noProof/>
                <w:webHidden/>
              </w:rPr>
              <w:tab/>
            </w:r>
            <w:r w:rsidR="005D3B83">
              <w:rPr>
                <w:noProof/>
                <w:webHidden/>
              </w:rPr>
              <w:fldChar w:fldCharType="begin"/>
            </w:r>
            <w:r w:rsidR="005D3B83">
              <w:rPr>
                <w:noProof/>
                <w:webHidden/>
              </w:rPr>
              <w:instrText xml:space="preserve"> PAGEREF _Toc23421479 \h </w:instrText>
            </w:r>
            <w:r w:rsidR="005D3B83">
              <w:rPr>
                <w:noProof/>
                <w:webHidden/>
              </w:rPr>
            </w:r>
            <w:r w:rsidR="005D3B83">
              <w:rPr>
                <w:noProof/>
                <w:webHidden/>
              </w:rPr>
              <w:fldChar w:fldCharType="separate"/>
            </w:r>
            <w:r w:rsidR="00365246">
              <w:rPr>
                <w:noProof/>
                <w:webHidden/>
              </w:rPr>
              <w:t>13</w:t>
            </w:r>
            <w:r w:rsidR="005D3B83">
              <w:rPr>
                <w:noProof/>
                <w:webHidden/>
              </w:rPr>
              <w:fldChar w:fldCharType="end"/>
            </w:r>
          </w:hyperlink>
        </w:p>
        <w:p w14:paraId="2E5469B1" w14:textId="09D6B73C" w:rsidR="005D3B83" w:rsidRDefault="00000000">
          <w:pPr>
            <w:pStyle w:val="TM2"/>
            <w:tabs>
              <w:tab w:val="right" w:leader="dot" w:pos="9062"/>
            </w:tabs>
            <w:rPr>
              <w:rFonts w:eastAsiaTheme="minorEastAsia"/>
              <w:noProof/>
              <w:lang w:eastAsia="fr-FR"/>
            </w:rPr>
          </w:pPr>
          <w:hyperlink w:anchor="_Toc23421480" w:history="1">
            <w:r w:rsidR="005D3B83" w:rsidRPr="00E47BBB">
              <w:rPr>
                <w:rStyle w:val="Lienhypertexte"/>
                <w:noProof/>
              </w:rPr>
              <w:t>Lave-vaisselle</w:t>
            </w:r>
            <w:r w:rsidR="005D3B83">
              <w:rPr>
                <w:noProof/>
                <w:webHidden/>
              </w:rPr>
              <w:tab/>
            </w:r>
            <w:r w:rsidR="005D3B83">
              <w:rPr>
                <w:noProof/>
                <w:webHidden/>
              </w:rPr>
              <w:fldChar w:fldCharType="begin"/>
            </w:r>
            <w:r w:rsidR="005D3B83">
              <w:rPr>
                <w:noProof/>
                <w:webHidden/>
              </w:rPr>
              <w:instrText xml:space="preserve"> PAGEREF _Toc23421480 \h </w:instrText>
            </w:r>
            <w:r w:rsidR="005D3B83">
              <w:rPr>
                <w:noProof/>
                <w:webHidden/>
              </w:rPr>
            </w:r>
            <w:r w:rsidR="005D3B83">
              <w:rPr>
                <w:noProof/>
                <w:webHidden/>
              </w:rPr>
              <w:fldChar w:fldCharType="separate"/>
            </w:r>
            <w:r w:rsidR="00365246">
              <w:rPr>
                <w:noProof/>
                <w:webHidden/>
              </w:rPr>
              <w:t>13</w:t>
            </w:r>
            <w:r w:rsidR="005D3B83">
              <w:rPr>
                <w:noProof/>
                <w:webHidden/>
              </w:rPr>
              <w:fldChar w:fldCharType="end"/>
            </w:r>
          </w:hyperlink>
        </w:p>
        <w:p w14:paraId="77677986" w14:textId="7148929A" w:rsidR="005D3B83" w:rsidRDefault="00000000">
          <w:pPr>
            <w:pStyle w:val="TM1"/>
            <w:tabs>
              <w:tab w:val="right" w:leader="dot" w:pos="9062"/>
            </w:tabs>
            <w:rPr>
              <w:rFonts w:eastAsiaTheme="minorEastAsia"/>
              <w:noProof/>
              <w:lang w:eastAsia="fr-FR"/>
            </w:rPr>
          </w:pPr>
          <w:hyperlink w:anchor="_Toc23421481" w:history="1">
            <w:r w:rsidR="005D3B83" w:rsidRPr="00E47BBB">
              <w:rPr>
                <w:rStyle w:val="Lienhypertexte"/>
                <w:noProof/>
              </w:rPr>
              <w:t>Nettoyage :</w:t>
            </w:r>
            <w:r w:rsidR="005D3B83">
              <w:rPr>
                <w:noProof/>
                <w:webHidden/>
              </w:rPr>
              <w:tab/>
            </w:r>
            <w:r w:rsidR="005D3B83">
              <w:rPr>
                <w:noProof/>
                <w:webHidden/>
              </w:rPr>
              <w:fldChar w:fldCharType="begin"/>
            </w:r>
            <w:r w:rsidR="005D3B83">
              <w:rPr>
                <w:noProof/>
                <w:webHidden/>
              </w:rPr>
              <w:instrText xml:space="preserve"> PAGEREF _Toc23421481 \h </w:instrText>
            </w:r>
            <w:r w:rsidR="005D3B83">
              <w:rPr>
                <w:noProof/>
                <w:webHidden/>
              </w:rPr>
            </w:r>
            <w:r w:rsidR="005D3B83">
              <w:rPr>
                <w:noProof/>
                <w:webHidden/>
              </w:rPr>
              <w:fldChar w:fldCharType="separate"/>
            </w:r>
            <w:r w:rsidR="00365246">
              <w:rPr>
                <w:noProof/>
                <w:webHidden/>
              </w:rPr>
              <w:t>14</w:t>
            </w:r>
            <w:r w:rsidR="005D3B83">
              <w:rPr>
                <w:noProof/>
                <w:webHidden/>
              </w:rPr>
              <w:fldChar w:fldCharType="end"/>
            </w:r>
          </w:hyperlink>
        </w:p>
        <w:p w14:paraId="57ADFBCB" w14:textId="416C9D48" w:rsidR="005D3B83" w:rsidRDefault="00000000">
          <w:pPr>
            <w:pStyle w:val="TM1"/>
            <w:tabs>
              <w:tab w:val="right" w:leader="dot" w:pos="9062"/>
            </w:tabs>
            <w:rPr>
              <w:rFonts w:eastAsiaTheme="minorEastAsia"/>
              <w:noProof/>
              <w:lang w:eastAsia="fr-FR"/>
            </w:rPr>
          </w:pPr>
          <w:hyperlink w:anchor="_Toc23421482" w:history="1">
            <w:r w:rsidR="005D3B83" w:rsidRPr="00E47BBB">
              <w:rPr>
                <w:rStyle w:val="Lienhypertexte"/>
                <w:noProof/>
              </w:rPr>
              <w:t>Poubelles</w:t>
            </w:r>
            <w:r w:rsidR="005D3B83">
              <w:rPr>
                <w:noProof/>
                <w:webHidden/>
              </w:rPr>
              <w:tab/>
            </w:r>
            <w:r w:rsidR="005D3B83">
              <w:rPr>
                <w:noProof/>
                <w:webHidden/>
              </w:rPr>
              <w:fldChar w:fldCharType="begin"/>
            </w:r>
            <w:r w:rsidR="005D3B83">
              <w:rPr>
                <w:noProof/>
                <w:webHidden/>
              </w:rPr>
              <w:instrText xml:space="preserve"> PAGEREF _Toc23421482 \h </w:instrText>
            </w:r>
            <w:r w:rsidR="005D3B83">
              <w:rPr>
                <w:noProof/>
                <w:webHidden/>
              </w:rPr>
            </w:r>
            <w:r w:rsidR="005D3B83">
              <w:rPr>
                <w:noProof/>
                <w:webHidden/>
              </w:rPr>
              <w:fldChar w:fldCharType="separate"/>
            </w:r>
            <w:r w:rsidR="00365246">
              <w:rPr>
                <w:noProof/>
                <w:webHidden/>
              </w:rPr>
              <w:t>14</w:t>
            </w:r>
            <w:r w:rsidR="005D3B83">
              <w:rPr>
                <w:noProof/>
                <w:webHidden/>
              </w:rPr>
              <w:fldChar w:fldCharType="end"/>
            </w:r>
          </w:hyperlink>
        </w:p>
        <w:p w14:paraId="48A18D29" w14:textId="1BF3F2DA" w:rsidR="005D3B83" w:rsidRDefault="00000000">
          <w:pPr>
            <w:pStyle w:val="TM1"/>
            <w:tabs>
              <w:tab w:val="right" w:leader="dot" w:pos="9062"/>
            </w:tabs>
            <w:rPr>
              <w:rFonts w:eastAsiaTheme="minorEastAsia"/>
              <w:noProof/>
              <w:lang w:eastAsia="fr-FR"/>
            </w:rPr>
          </w:pPr>
          <w:hyperlink w:anchor="_Toc23421483" w:history="1">
            <w:r w:rsidR="005D3B83" w:rsidRPr="00E47BBB">
              <w:rPr>
                <w:rStyle w:val="Lienhypertexte"/>
                <w:noProof/>
              </w:rPr>
              <w:t>A faire</w:t>
            </w:r>
            <w:r w:rsidR="005D3B83">
              <w:rPr>
                <w:noProof/>
                <w:webHidden/>
              </w:rPr>
              <w:tab/>
            </w:r>
            <w:r w:rsidR="005D3B83">
              <w:rPr>
                <w:noProof/>
                <w:webHidden/>
              </w:rPr>
              <w:fldChar w:fldCharType="begin"/>
            </w:r>
            <w:r w:rsidR="005D3B83">
              <w:rPr>
                <w:noProof/>
                <w:webHidden/>
              </w:rPr>
              <w:instrText xml:space="preserve"> PAGEREF _Toc23421483 \h </w:instrText>
            </w:r>
            <w:r w:rsidR="005D3B83">
              <w:rPr>
                <w:noProof/>
                <w:webHidden/>
              </w:rPr>
              <w:fldChar w:fldCharType="separate"/>
            </w:r>
            <w:r w:rsidR="00365246">
              <w:rPr>
                <w:b/>
                <w:bCs/>
                <w:noProof/>
                <w:webHidden/>
              </w:rPr>
              <w:t>Erreur ! Signet non défini.</w:t>
            </w:r>
            <w:r w:rsidR="005D3B83">
              <w:rPr>
                <w:noProof/>
                <w:webHidden/>
              </w:rPr>
              <w:fldChar w:fldCharType="end"/>
            </w:r>
          </w:hyperlink>
        </w:p>
        <w:p w14:paraId="78B145BE" w14:textId="50D43FA3" w:rsidR="005D3B83" w:rsidRDefault="00000000">
          <w:pPr>
            <w:pStyle w:val="TM2"/>
            <w:tabs>
              <w:tab w:val="right" w:leader="dot" w:pos="9062"/>
            </w:tabs>
            <w:rPr>
              <w:rFonts w:eastAsiaTheme="minorEastAsia"/>
              <w:noProof/>
              <w:lang w:eastAsia="fr-FR"/>
            </w:rPr>
          </w:pPr>
          <w:hyperlink w:anchor="_Toc23421484" w:history="1">
            <w:r w:rsidR="005D3B83" w:rsidRPr="00E47BBB">
              <w:rPr>
                <w:rStyle w:val="Lienhypertexte"/>
                <w:noProof/>
              </w:rPr>
              <w:t>A proximité de l’appartement :</w:t>
            </w:r>
            <w:r w:rsidR="005D3B83">
              <w:rPr>
                <w:noProof/>
                <w:webHidden/>
              </w:rPr>
              <w:tab/>
            </w:r>
            <w:r w:rsidR="005D3B83">
              <w:rPr>
                <w:noProof/>
                <w:webHidden/>
              </w:rPr>
              <w:fldChar w:fldCharType="begin"/>
            </w:r>
            <w:r w:rsidR="005D3B83">
              <w:rPr>
                <w:noProof/>
                <w:webHidden/>
              </w:rPr>
              <w:instrText xml:space="preserve"> PAGEREF _Toc23421484 \h </w:instrText>
            </w:r>
            <w:r w:rsidR="005D3B83">
              <w:rPr>
                <w:noProof/>
                <w:webHidden/>
              </w:rPr>
            </w:r>
            <w:r w:rsidR="005D3B83">
              <w:rPr>
                <w:noProof/>
                <w:webHidden/>
              </w:rPr>
              <w:fldChar w:fldCharType="separate"/>
            </w:r>
            <w:r w:rsidR="00365246">
              <w:rPr>
                <w:noProof/>
                <w:webHidden/>
              </w:rPr>
              <w:t>14</w:t>
            </w:r>
            <w:r w:rsidR="005D3B83">
              <w:rPr>
                <w:noProof/>
                <w:webHidden/>
              </w:rPr>
              <w:fldChar w:fldCharType="end"/>
            </w:r>
          </w:hyperlink>
        </w:p>
        <w:p w14:paraId="43CD80C9" w14:textId="2D880783" w:rsidR="005D3B83" w:rsidRDefault="00000000">
          <w:pPr>
            <w:pStyle w:val="TM2"/>
            <w:tabs>
              <w:tab w:val="right" w:leader="dot" w:pos="9062"/>
            </w:tabs>
            <w:rPr>
              <w:rFonts w:eastAsiaTheme="minorEastAsia"/>
              <w:noProof/>
              <w:lang w:eastAsia="fr-FR"/>
            </w:rPr>
          </w:pPr>
          <w:hyperlink w:anchor="_Toc23421485" w:history="1">
            <w:r w:rsidR="005D3B83" w:rsidRPr="00E47BBB">
              <w:rPr>
                <w:rStyle w:val="Lienhypertexte"/>
                <w:noProof/>
              </w:rPr>
              <w:t>Le centre de Bordeaux</w:t>
            </w:r>
            <w:r w:rsidR="005D3B83">
              <w:rPr>
                <w:noProof/>
                <w:webHidden/>
              </w:rPr>
              <w:tab/>
            </w:r>
            <w:r w:rsidR="005D3B83">
              <w:rPr>
                <w:noProof/>
                <w:webHidden/>
              </w:rPr>
              <w:fldChar w:fldCharType="begin"/>
            </w:r>
            <w:r w:rsidR="005D3B83">
              <w:rPr>
                <w:noProof/>
                <w:webHidden/>
              </w:rPr>
              <w:instrText xml:space="preserve"> PAGEREF _Toc23421485 \h </w:instrText>
            </w:r>
            <w:r w:rsidR="005D3B83">
              <w:rPr>
                <w:noProof/>
                <w:webHidden/>
              </w:rPr>
            </w:r>
            <w:r w:rsidR="005D3B83">
              <w:rPr>
                <w:noProof/>
                <w:webHidden/>
              </w:rPr>
              <w:fldChar w:fldCharType="separate"/>
            </w:r>
            <w:r w:rsidR="00365246">
              <w:rPr>
                <w:noProof/>
                <w:webHidden/>
              </w:rPr>
              <w:t>16</w:t>
            </w:r>
            <w:r w:rsidR="005D3B83">
              <w:rPr>
                <w:noProof/>
                <w:webHidden/>
              </w:rPr>
              <w:fldChar w:fldCharType="end"/>
            </w:r>
          </w:hyperlink>
        </w:p>
        <w:p w14:paraId="3DD2751D" w14:textId="2E74F803" w:rsidR="005D3B83" w:rsidRDefault="00000000">
          <w:pPr>
            <w:pStyle w:val="TM2"/>
            <w:tabs>
              <w:tab w:val="right" w:leader="dot" w:pos="9062"/>
            </w:tabs>
            <w:rPr>
              <w:rFonts w:eastAsiaTheme="minorEastAsia"/>
              <w:noProof/>
              <w:lang w:eastAsia="fr-FR"/>
            </w:rPr>
          </w:pPr>
          <w:hyperlink w:anchor="_Toc23421486" w:history="1">
            <w:r w:rsidR="005D3B83" w:rsidRPr="00E47BBB">
              <w:rPr>
                <w:rStyle w:val="Lienhypertexte"/>
                <w:noProof/>
              </w:rPr>
              <w:t>Accès</w:t>
            </w:r>
            <w:r w:rsidR="005D3B83">
              <w:rPr>
                <w:noProof/>
                <w:webHidden/>
              </w:rPr>
              <w:tab/>
            </w:r>
            <w:r w:rsidR="005D3B83">
              <w:rPr>
                <w:noProof/>
                <w:webHidden/>
              </w:rPr>
              <w:fldChar w:fldCharType="begin"/>
            </w:r>
            <w:r w:rsidR="005D3B83">
              <w:rPr>
                <w:noProof/>
                <w:webHidden/>
              </w:rPr>
              <w:instrText xml:space="preserve"> PAGEREF _Toc23421486 \h </w:instrText>
            </w:r>
            <w:r w:rsidR="005D3B83">
              <w:rPr>
                <w:noProof/>
                <w:webHidden/>
              </w:rPr>
            </w:r>
            <w:r w:rsidR="005D3B83">
              <w:rPr>
                <w:noProof/>
                <w:webHidden/>
              </w:rPr>
              <w:fldChar w:fldCharType="separate"/>
            </w:r>
            <w:r w:rsidR="00365246">
              <w:rPr>
                <w:noProof/>
                <w:webHidden/>
              </w:rPr>
              <w:t>16</w:t>
            </w:r>
            <w:r w:rsidR="005D3B83">
              <w:rPr>
                <w:noProof/>
                <w:webHidden/>
              </w:rPr>
              <w:fldChar w:fldCharType="end"/>
            </w:r>
          </w:hyperlink>
        </w:p>
        <w:p w14:paraId="4DE3A80F" w14:textId="451F116D" w:rsidR="005D3B83" w:rsidRDefault="00000000">
          <w:pPr>
            <w:pStyle w:val="TM2"/>
            <w:tabs>
              <w:tab w:val="right" w:leader="dot" w:pos="9062"/>
            </w:tabs>
            <w:rPr>
              <w:rFonts w:eastAsiaTheme="minorEastAsia"/>
              <w:noProof/>
              <w:lang w:eastAsia="fr-FR"/>
            </w:rPr>
          </w:pPr>
          <w:hyperlink w:anchor="_Toc23421487" w:history="1">
            <w:r w:rsidR="005D3B83" w:rsidRPr="00E47BBB">
              <w:rPr>
                <w:rStyle w:val="Lienhypertexte"/>
                <w:rFonts w:ascii="Calibri" w:hAnsi="Calibri"/>
                <w:noProof/>
              </w:rPr>
              <w:t>A visiter</w:t>
            </w:r>
            <w:r w:rsidR="005D3B83">
              <w:rPr>
                <w:noProof/>
                <w:webHidden/>
              </w:rPr>
              <w:tab/>
            </w:r>
            <w:r w:rsidR="005D3B83">
              <w:rPr>
                <w:noProof/>
                <w:webHidden/>
              </w:rPr>
              <w:fldChar w:fldCharType="begin"/>
            </w:r>
            <w:r w:rsidR="005D3B83">
              <w:rPr>
                <w:noProof/>
                <w:webHidden/>
              </w:rPr>
              <w:instrText xml:space="preserve"> PAGEREF _Toc23421487 \h </w:instrText>
            </w:r>
            <w:r w:rsidR="005D3B83">
              <w:rPr>
                <w:noProof/>
                <w:webHidden/>
              </w:rPr>
            </w:r>
            <w:r w:rsidR="005D3B83">
              <w:rPr>
                <w:noProof/>
                <w:webHidden/>
              </w:rPr>
              <w:fldChar w:fldCharType="separate"/>
            </w:r>
            <w:r w:rsidR="00365246">
              <w:rPr>
                <w:noProof/>
                <w:webHidden/>
              </w:rPr>
              <w:t>17</w:t>
            </w:r>
            <w:r w:rsidR="005D3B83">
              <w:rPr>
                <w:noProof/>
                <w:webHidden/>
              </w:rPr>
              <w:fldChar w:fldCharType="end"/>
            </w:r>
          </w:hyperlink>
        </w:p>
        <w:p w14:paraId="31B32F14" w14:textId="2DFF0239" w:rsidR="005D3B83" w:rsidRDefault="00000000">
          <w:pPr>
            <w:pStyle w:val="TM1"/>
            <w:tabs>
              <w:tab w:val="right" w:leader="dot" w:pos="9062"/>
            </w:tabs>
            <w:rPr>
              <w:rFonts w:eastAsiaTheme="minorEastAsia"/>
              <w:noProof/>
              <w:lang w:eastAsia="fr-FR"/>
            </w:rPr>
          </w:pPr>
          <w:hyperlink w:anchor="_Toc23421488" w:history="1">
            <w:r w:rsidR="005D3B83" w:rsidRPr="00E47BBB">
              <w:rPr>
                <w:rStyle w:val="Lienhypertexte"/>
                <w:noProof/>
              </w:rPr>
              <w:t>Votre départ :</w:t>
            </w:r>
            <w:r w:rsidR="005D3B83">
              <w:rPr>
                <w:noProof/>
                <w:webHidden/>
              </w:rPr>
              <w:tab/>
            </w:r>
            <w:r w:rsidR="005D3B83">
              <w:rPr>
                <w:noProof/>
                <w:webHidden/>
              </w:rPr>
              <w:fldChar w:fldCharType="begin"/>
            </w:r>
            <w:r w:rsidR="005D3B83">
              <w:rPr>
                <w:noProof/>
                <w:webHidden/>
              </w:rPr>
              <w:instrText xml:space="preserve"> PAGEREF _Toc23421488 \h </w:instrText>
            </w:r>
            <w:r w:rsidR="005D3B83">
              <w:rPr>
                <w:noProof/>
                <w:webHidden/>
              </w:rPr>
            </w:r>
            <w:r w:rsidR="005D3B83">
              <w:rPr>
                <w:noProof/>
                <w:webHidden/>
              </w:rPr>
              <w:fldChar w:fldCharType="separate"/>
            </w:r>
            <w:r w:rsidR="00365246">
              <w:rPr>
                <w:noProof/>
                <w:webHidden/>
              </w:rPr>
              <w:t>18</w:t>
            </w:r>
            <w:r w:rsidR="005D3B83">
              <w:rPr>
                <w:noProof/>
                <w:webHidden/>
              </w:rPr>
              <w:fldChar w:fldCharType="end"/>
            </w:r>
          </w:hyperlink>
        </w:p>
        <w:p w14:paraId="4221CDC2" w14:textId="77777777"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6070354C" w14:textId="77777777" w:rsidR="005F125F" w:rsidRDefault="005F125F" w:rsidP="008D4A15">
      <w:pPr>
        <w:pStyle w:val="Titre1"/>
      </w:pPr>
      <w:bookmarkStart w:id="0" w:name="_Toc23421467"/>
      <w:r w:rsidRPr="005F125F">
        <w:t>Clés, badges</w:t>
      </w:r>
      <w:bookmarkEnd w:id="0"/>
    </w:p>
    <w:p w14:paraId="4BB984E4" w14:textId="77777777" w:rsidR="008D4A15" w:rsidRDefault="008D4A15" w:rsidP="008D4A15"/>
    <w:p w14:paraId="272C0854" w14:textId="77777777" w:rsidR="008D4A15" w:rsidRDefault="00871C6D" w:rsidP="008D4A15">
      <w:r>
        <w:t>Vous aurez à disposition :</w:t>
      </w:r>
    </w:p>
    <w:p w14:paraId="5F484EC3" w14:textId="77777777" w:rsidR="00871C6D" w:rsidRDefault="00871C6D" w:rsidP="00871C6D">
      <w:pPr>
        <w:pStyle w:val="Paragraphedeliste"/>
        <w:numPr>
          <w:ilvl w:val="0"/>
          <w:numId w:val="10"/>
        </w:numPr>
      </w:pPr>
      <w:r>
        <w:t>Un badge pour rentrer dans l’enceinte de la résidence et dans l’immeuble</w:t>
      </w:r>
    </w:p>
    <w:p w14:paraId="74027D48" w14:textId="77777777" w:rsidR="007079D3" w:rsidRDefault="00871C6D" w:rsidP="00871C6D">
      <w:pPr>
        <w:pStyle w:val="Paragraphedeliste"/>
        <w:numPr>
          <w:ilvl w:val="0"/>
          <w:numId w:val="10"/>
        </w:numPr>
      </w:pPr>
      <w:r>
        <w:t xml:space="preserve">Une clé </w:t>
      </w:r>
      <w:r w:rsidR="007079D3">
        <w:t>de la porte d’entrée</w:t>
      </w:r>
      <w:r>
        <w:t xml:space="preserve"> de l’appartement </w:t>
      </w:r>
    </w:p>
    <w:p w14:paraId="1E8D2952" w14:textId="77777777" w:rsidR="00871C6D" w:rsidRDefault="00871C6D" w:rsidP="00871C6D">
      <w:pPr>
        <w:pStyle w:val="Paragraphedeliste"/>
        <w:numPr>
          <w:ilvl w:val="0"/>
          <w:numId w:val="10"/>
        </w:numPr>
      </w:pPr>
      <w:r>
        <w:t xml:space="preserve">La commande du portail du garage </w:t>
      </w:r>
    </w:p>
    <w:p w14:paraId="2876F380" w14:textId="77777777" w:rsidR="008D4A15" w:rsidRPr="008D4A15" w:rsidRDefault="005D3B83" w:rsidP="008D4A15">
      <w:r>
        <w:rPr>
          <w:noProof/>
          <w:lang w:eastAsia="fr-FR"/>
        </w:rPr>
        <w:drawing>
          <wp:inline distT="0" distB="0" distL="0" distR="0" wp14:anchorId="22A2865F" wp14:editId="5009A016">
            <wp:extent cx="3600450" cy="21907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00450" cy="2190750"/>
                    </a:xfrm>
                    <a:prstGeom prst="rect">
                      <a:avLst/>
                    </a:prstGeom>
                  </pic:spPr>
                </pic:pic>
              </a:graphicData>
            </a:graphic>
          </wp:inline>
        </w:drawing>
      </w:r>
    </w:p>
    <w:p w14:paraId="76683EA1" w14:textId="77777777" w:rsidR="000D5861" w:rsidRDefault="005D45C0" w:rsidP="004C7EE0">
      <w:pPr>
        <w:pStyle w:val="Titre1"/>
      </w:pPr>
      <w:bookmarkStart w:id="1" w:name="_Toc23421468"/>
      <w:r w:rsidRPr="00130516">
        <w:t>Accès appartement :</w:t>
      </w:r>
      <w:bookmarkEnd w:id="1"/>
    </w:p>
    <w:p w14:paraId="18378B1F" w14:textId="77777777" w:rsidR="004C7EE0" w:rsidRDefault="004C7EE0" w:rsidP="004C7EE0">
      <w:pPr>
        <w:pStyle w:val="Titre2"/>
      </w:pPr>
      <w:bookmarkStart w:id="2" w:name="_Toc23421469"/>
      <w:r>
        <w:t>Depuis la rue :</w:t>
      </w:r>
      <w:bookmarkEnd w:id="2"/>
    </w:p>
    <w:p w14:paraId="25E0D5A4" w14:textId="77777777" w:rsidR="004C7EE0" w:rsidRPr="004C7EE0" w:rsidRDefault="004C7EE0" w:rsidP="004C7EE0"/>
    <w:p w14:paraId="3D70C2F4" w14:textId="77777777" w:rsidR="000D5861" w:rsidRDefault="00ED2FB7">
      <w:r>
        <w:t xml:space="preserve">L’immeuble se situe au 35 rue Léonce </w:t>
      </w:r>
      <w:proofErr w:type="spellStart"/>
      <w:r>
        <w:t>Motelay</w:t>
      </w:r>
      <w:proofErr w:type="spellEnd"/>
      <w:r w:rsidR="00130516">
        <w:t> :</w:t>
      </w:r>
    </w:p>
    <w:p w14:paraId="29F3E455" w14:textId="77777777" w:rsidR="00130516" w:rsidRDefault="00130516"/>
    <w:p w14:paraId="0C8B549E" w14:textId="77777777" w:rsidR="00130516" w:rsidRDefault="00130516">
      <w:r>
        <w:rPr>
          <w:noProof/>
          <w:lang w:eastAsia="fr-FR"/>
        </w:rPr>
        <w:drawing>
          <wp:inline distT="0" distB="0" distL="0" distR="0" wp14:anchorId="1C4F40F7" wp14:editId="277BF675">
            <wp:extent cx="4229100" cy="2794091"/>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29725" cy="2794504"/>
                    </a:xfrm>
                    <a:prstGeom prst="rect">
                      <a:avLst/>
                    </a:prstGeom>
                  </pic:spPr>
                </pic:pic>
              </a:graphicData>
            </a:graphic>
          </wp:inline>
        </w:drawing>
      </w:r>
    </w:p>
    <w:p w14:paraId="5839ECAA" w14:textId="77777777" w:rsidR="00ED2FB7" w:rsidRDefault="00ED2FB7"/>
    <w:p w14:paraId="41392999" w14:textId="77777777" w:rsidR="00ED2FB7" w:rsidRDefault="00ED2FB7">
      <w:r>
        <w:rPr>
          <w:noProof/>
          <w:lang w:eastAsia="fr-FR"/>
        </w:rPr>
        <w:lastRenderedPageBreak/>
        <w:drawing>
          <wp:inline distT="0" distB="0" distL="0" distR="0" wp14:anchorId="59AABF38" wp14:editId="0676A396">
            <wp:extent cx="2264410" cy="2374770"/>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64410" cy="2374770"/>
                    </a:xfrm>
                    <a:prstGeom prst="rect">
                      <a:avLst/>
                    </a:prstGeom>
                  </pic:spPr>
                </pic:pic>
              </a:graphicData>
            </a:graphic>
          </wp:inline>
        </w:drawing>
      </w:r>
    </w:p>
    <w:p w14:paraId="48FDA561" w14:textId="77777777" w:rsidR="000D5861" w:rsidRDefault="000D5861"/>
    <w:p w14:paraId="45BE4910" w14:textId="77777777" w:rsidR="00ED2FB7" w:rsidRDefault="00ED2FB7"/>
    <w:p w14:paraId="3005C7F3" w14:textId="77777777" w:rsidR="000D5861" w:rsidRDefault="00ED2FB7">
      <w:r>
        <w:t>L’entrée dans l’enceinte de la résidence par le portillon se fait en apposant le badge d’accès sur le rond noir portant l’inscription ‘VIGIK’</w:t>
      </w:r>
      <w:r w:rsidR="00E2055E">
        <w:t> </w:t>
      </w:r>
      <w:r w:rsidR="007079D3">
        <w:t xml:space="preserve">puis en tirant sur le </w:t>
      </w:r>
      <w:r w:rsidR="005D3B83">
        <w:t>portillon :</w:t>
      </w:r>
    </w:p>
    <w:p w14:paraId="68D486A6" w14:textId="77777777" w:rsidR="00ED2FB7" w:rsidRDefault="00ED2FB7"/>
    <w:p w14:paraId="3C3E722F" w14:textId="77777777" w:rsidR="00ED2FB7" w:rsidRDefault="00ED2FB7">
      <w:r>
        <w:rPr>
          <w:noProof/>
          <w:lang w:eastAsia="fr-FR"/>
        </w:rPr>
        <w:drawing>
          <wp:inline distT="0" distB="0" distL="0" distR="0" wp14:anchorId="106E559C" wp14:editId="73D70A46">
            <wp:extent cx="4429125" cy="45529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29125" cy="4552950"/>
                    </a:xfrm>
                    <a:prstGeom prst="rect">
                      <a:avLst/>
                    </a:prstGeom>
                  </pic:spPr>
                </pic:pic>
              </a:graphicData>
            </a:graphic>
          </wp:inline>
        </w:drawing>
      </w:r>
    </w:p>
    <w:p w14:paraId="42AF53C9" w14:textId="77777777" w:rsidR="000D5861" w:rsidRDefault="000D5861"/>
    <w:p w14:paraId="5B2E1046" w14:textId="539409A7" w:rsidR="000D5861" w:rsidRDefault="00ED2FB7">
      <w:r>
        <w:lastRenderedPageBreak/>
        <w:t xml:space="preserve">Pour rentrer dans la résidence (bâtiment J à droite du portillon), </w:t>
      </w:r>
      <w:r w:rsidR="00130516">
        <w:t>utiliser à nouveau le badge d’accès</w:t>
      </w:r>
      <w:r w:rsidR="00BA6FA3">
        <w:t xml:space="preserve"> </w:t>
      </w:r>
      <w:r w:rsidR="00BA6FA3" w:rsidRPr="00BA6FA3">
        <w:rPr>
          <w:b/>
          <w:bCs/>
        </w:rPr>
        <w:t>et dans l’ascenseur également avant de choisir l’étage</w:t>
      </w:r>
      <w:r w:rsidR="00E2055E">
        <w:t> :</w:t>
      </w:r>
    </w:p>
    <w:p w14:paraId="1133277F" w14:textId="77777777" w:rsidR="00ED2FB7" w:rsidRDefault="00130516">
      <w:r>
        <w:rPr>
          <w:noProof/>
          <w:lang w:eastAsia="fr-FR"/>
        </w:rPr>
        <w:drawing>
          <wp:inline distT="0" distB="0" distL="0" distR="0" wp14:anchorId="1BB22002" wp14:editId="1B82BAE1">
            <wp:extent cx="1733296" cy="2166620"/>
            <wp:effectExtent l="0" t="0" r="635"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38439" cy="2173049"/>
                    </a:xfrm>
                    <a:prstGeom prst="rect">
                      <a:avLst/>
                    </a:prstGeom>
                  </pic:spPr>
                </pic:pic>
              </a:graphicData>
            </a:graphic>
          </wp:inline>
        </w:drawing>
      </w:r>
    </w:p>
    <w:p w14:paraId="727EF359" w14:textId="77777777" w:rsidR="00ED2FB7" w:rsidRDefault="00130516">
      <w:r>
        <w:t>L’appartement se trouve au 4</w:t>
      </w:r>
      <w:r w:rsidRPr="00130516">
        <w:rPr>
          <w:vertAlign w:val="superscript"/>
        </w:rPr>
        <w:t>ème</w:t>
      </w:r>
      <w:r>
        <w:t xml:space="preserve"> étage, porte 404.</w:t>
      </w:r>
    </w:p>
    <w:p w14:paraId="0B4A90BA" w14:textId="77777777" w:rsidR="00ED2FB7" w:rsidRDefault="00ED2FB7"/>
    <w:p w14:paraId="469ED88E" w14:textId="77777777" w:rsidR="00562D2B" w:rsidRDefault="00562D2B"/>
    <w:p w14:paraId="56E6A723" w14:textId="77777777" w:rsidR="00562D2B" w:rsidRDefault="00562D2B"/>
    <w:p w14:paraId="69A6C49A" w14:textId="77777777" w:rsidR="00562D2B" w:rsidRDefault="00562D2B" w:rsidP="00562D2B">
      <w:pPr>
        <w:pStyle w:val="Titre2"/>
      </w:pPr>
      <w:bookmarkStart w:id="3" w:name="_Toc23421470"/>
      <w:r>
        <w:t>Par le garage de la résidence</w:t>
      </w:r>
      <w:bookmarkEnd w:id="3"/>
    </w:p>
    <w:p w14:paraId="3DD12E73" w14:textId="77777777" w:rsidR="00ED2FB7" w:rsidRDefault="00130516">
      <w:r>
        <w:t>L’accès au garage de la résidence</w:t>
      </w:r>
      <w:r w:rsidR="00DE2584">
        <w:t xml:space="preserve"> se fait via la rue Louis Emie (p</w:t>
      </w:r>
      <w:r w:rsidR="00E2055E">
        <w:t>erpendiculaire</w:t>
      </w:r>
      <w:r w:rsidR="00DE2584">
        <w:t xml:space="preserve"> à la rue Léonce </w:t>
      </w:r>
      <w:proofErr w:type="spellStart"/>
      <w:r w:rsidR="00DE2584">
        <w:t>Motelay</w:t>
      </w:r>
      <w:proofErr w:type="spellEnd"/>
      <w:r w:rsidR="00DE2584">
        <w:t>)</w:t>
      </w:r>
      <w:r w:rsidR="00E2055E">
        <w:t>. Utiliser la commande pour ouvrir le portail :</w:t>
      </w:r>
    </w:p>
    <w:p w14:paraId="1CEFB7D6" w14:textId="77777777" w:rsidR="00ED2FB7" w:rsidRDefault="00DE2584">
      <w:r>
        <w:rPr>
          <w:noProof/>
          <w:lang w:eastAsia="fr-FR"/>
        </w:rPr>
        <w:drawing>
          <wp:inline distT="0" distB="0" distL="0" distR="0" wp14:anchorId="01480E87" wp14:editId="4461FAC7">
            <wp:extent cx="3495675" cy="3400425"/>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95675" cy="3400425"/>
                    </a:xfrm>
                    <a:prstGeom prst="rect">
                      <a:avLst/>
                    </a:prstGeom>
                  </pic:spPr>
                </pic:pic>
              </a:graphicData>
            </a:graphic>
          </wp:inline>
        </w:drawing>
      </w:r>
    </w:p>
    <w:p w14:paraId="336C6037" w14:textId="77777777" w:rsidR="00DE2584" w:rsidRDefault="00DE2584"/>
    <w:p w14:paraId="5FB3DECB" w14:textId="100CD9EA" w:rsidR="00DE2584" w:rsidRDefault="00DE2584">
      <w:r>
        <w:t xml:space="preserve">Après la pente de l’entrée du garage, </w:t>
      </w:r>
      <w:r w:rsidR="00171984">
        <w:t>prendre plusieurs fois à droite</w:t>
      </w:r>
      <w:r>
        <w:t xml:space="preserve"> pour accéder à la place </w:t>
      </w:r>
      <w:r w:rsidR="00562D2B" w:rsidRPr="00134E00">
        <w:rPr>
          <w:color w:val="000000" w:themeColor="text1"/>
        </w:rPr>
        <w:t>161.</w:t>
      </w:r>
    </w:p>
    <w:p w14:paraId="1276F029" w14:textId="77777777" w:rsidR="00DE2584" w:rsidRDefault="00DE2584">
      <w:r>
        <w:lastRenderedPageBreak/>
        <w:t>Prendre ensuite la porte en face de la place de parking pour prendre l’ascenseur et remonter jusqu’au 4ème étage.</w:t>
      </w:r>
    </w:p>
    <w:p w14:paraId="77E80346" w14:textId="77777777" w:rsidR="002A6F1E" w:rsidRDefault="002A6F1E" w:rsidP="002A6F1E">
      <w:pPr>
        <w:pStyle w:val="Titre1"/>
      </w:pPr>
      <w:bookmarkStart w:id="4" w:name="_Toc23421471"/>
      <w:r>
        <w:t>Courses</w:t>
      </w:r>
      <w:bookmarkEnd w:id="4"/>
    </w:p>
    <w:p w14:paraId="1AD27EFB" w14:textId="77777777" w:rsidR="002A6F1E" w:rsidRDefault="002A6F1E" w:rsidP="002A6F1E">
      <w:r>
        <w:t xml:space="preserve">Un carrefour </w:t>
      </w:r>
      <w:proofErr w:type="spellStart"/>
      <w:r>
        <w:t>market</w:t>
      </w:r>
      <w:proofErr w:type="spellEnd"/>
      <w:r>
        <w:t xml:space="preserve"> se trouve allée </w:t>
      </w:r>
      <w:proofErr w:type="spellStart"/>
      <w:r>
        <w:t>Serr</w:t>
      </w:r>
      <w:proofErr w:type="spellEnd"/>
      <w:r>
        <w:t>, à 3 minutes à pied de l’appartement.</w:t>
      </w:r>
    </w:p>
    <w:p w14:paraId="185E220D" w14:textId="77777777" w:rsidR="002A6F1E" w:rsidRDefault="002A6F1E" w:rsidP="002A6F1E">
      <w:pPr>
        <w:pStyle w:val="Titre1"/>
      </w:pPr>
      <w:bookmarkStart w:id="5" w:name="_Toc23421472"/>
      <w:r>
        <w:t>Manger à l’appartement :</w:t>
      </w:r>
      <w:bookmarkEnd w:id="5"/>
    </w:p>
    <w:p w14:paraId="6E4D0F68" w14:textId="7482615F" w:rsidR="002A6F1E" w:rsidRDefault="005E13B6" w:rsidP="002A6F1E">
      <w:r>
        <w:t>Café, thé, s</w:t>
      </w:r>
      <w:r w:rsidR="002A6F1E">
        <w:t>el, poivre, vinaigre</w:t>
      </w:r>
      <w:r w:rsidR="003C526F">
        <w:t xml:space="preserve">, </w:t>
      </w:r>
      <w:r w:rsidR="002A6F1E">
        <w:t xml:space="preserve">huile </w:t>
      </w:r>
      <w:r w:rsidR="003C526F">
        <w:t xml:space="preserve">et sucre </w:t>
      </w:r>
      <w:r w:rsidR="002A6F1E">
        <w:t xml:space="preserve">sont à votre disposition. </w:t>
      </w:r>
    </w:p>
    <w:p w14:paraId="605253CB" w14:textId="77777777" w:rsidR="00E2055E" w:rsidRDefault="007D5831" w:rsidP="00562D2B">
      <w:pPr>
        <w:pStyle w:val="Titre1"/>
      </w:pPr>
      <w:bookmarkStart w:id="6" w:name="_Toc23421473"/>
      <w:r>
        <w:t>WI</w:t>
      </w:r>
      <w:r w:rsidR="00FF33D5">
        <w:t>-</w:t>
      </w:r>
      <w:r>
        <w:t xml:space="preserve">FI, </w:t>
      </w:r>
      <w:r w:rsidR="00FB1D3B">
        <w:t>Guide électroménager et HIFI :</w:t>
      </w:r>
      <w:bookmarkEnd w:id="6"/>
    </w:p>
    <w:p w14:paraId="51658DA1" w14:textId="77777777" w:rsidR="007D5831" w:rsidRDefault="007D5831" w:rsidP="007D5831"/>
    <w:p w14:paraId="3FF72F22" w14:textId="77777777" w:rsidR="007D5831" w:rsidRDefault="007D5831" w:rsidP="00FF33D5">
      <w:pPr>
        <w:pStyle w:val="Titre2"/>
      </w:pPr>
      <w:bookmarkStart w:id="7" w:name="_Toc23421474"/>
      <w:r>
        <w:t>WI</w:t>
      </w:r>
      <w:r w:rsidR="00FF33D5">
        <w:t>-</w:t>
      </w:r>
      <w:r>
        <w:t>FI :</w:t>
      </w:r>
      <w:bookmarkEnd w:id="7"/>
      <w:r>
        <w:t xml:space="preserve"> </w:t>
      </w:r>
    </w:p>
    <w:p w14:paraId="08D7F66F" w14:textId="32C32008" w:rsidR="007D5831" w:rsidRDefault="00FF33D5" w:rsidP="007D5831">
      <w:r>
        <w:t xml:space="preserve">Le réseau de l’appartement est le </w:t>
      </w:r>
      <w:r w:rsidR="00BA6FA3">
        <w:t>Livebox</w:t>
      </w:r>
      <w:r w:rsidR="00403362">
        <w:t>-</w:t>
      </w:r>
      <w:r w:rsidR="00BA6FA3">
        <w:t>FE50</w:t>
      </w:r>
      <w:r>
        <w:t xml:space="preserve">. </w:t>
      </w:r>
    </w:p>
    <w:p w14:paraId="6015B3F3" w14:textId="2B891D4F" w:rsidR="00FF33D5" w:rsidRDefault="00FF33D5" w:rsidP="007D5831">
      <w:r>
        <w:t xml:space="preserve">Le code </w:t>
      </w:r>
      <w:r w:rsidR="00134E00">
        <w:t>pour y accéder est</w:t>
      </w:r>
      <w:r>
        <w:t xml:space="preserve"> : </w:t>
      </w:r>
      <w:r w:rsidR="00BA6FA3">
        <w:t>XbyJnL7H5y6lcvHrTW</w:t>
      </w:r>
    </w:p>
    <w:p w14:paraId="3BA550E3" w14:textId="77777777" w:rsidR="00FF33D5" w:rsidRPr="007D5831" w:rsidRDefault="00FF33D5" w:rsidP="007D5831"/>
    <w:p w14:paraId="501CE59D" w14:textId="77777777" w:rsidR="00FB1D3B" w:rsidRDefault="00FB1D3B" w:rsidP="00953255">
      <w:pPr>
        <w:pStyle w:val="Titre2"/>
      </w:pPr>
      <w:bookmarkStart w:id="8" w:name="_Toc23421475"/>
      <w:r w:rsidRPr="006F2753">
        <w:t>Plaque induction :</w:t>
      </w:r>
      <w:bookmarkEnd w:id="8"/>
      <w:r w:rsidRPr="006F2753">
        <w:t xml:space="preserve"> </w:t>
      </w:r>
    </w:p>
    <w:p w14:paraId="7FA18702" w14:textId="77777777" w:rsidR="00953255" w:rsidRPr="00953255" w:rsidRDefault="00953255" w:rsidP="00953255"/>
    <w:p w14:paraId="72C542CC" w14:textId="77777777" w:rsidR="00FB1D3B" w:rsidRDefault="00FB1D3B" w:rsidP="00FB1D3B">
      <w:r>
        <w:rPr>
          <w:noProof/>
          <w:lang w:eastAsia="fr-FR"/>
        </w:rPr>
        <w:drawing>
          <wp:inline distT="0" distB="0" distL="0" distR="0" wp14:anchorId="7DDE84CC" wp14:editId="5C998FFA">
            <wp:extent cx="3245396" cy="244084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0954" cy="2445024"/>
                    </a:xfrm>
                    <a:prstGeom prst="rect">
                      <a:avLst/>
                    </a:prstGeom>
                  </pic:spPr>
                </pic:pic>
              </a:graphicData>
            </a:graphic>
          </wp:inline>
        </w:drawing>
      </w:r>
    </w:p>
    <w:p w14:paraId="14A07BAE" w14:textId="77777777" w:rsidR="00ED2FB7" w:rsidRDefault="00ED2FB7"/>
    <w:p w14:paraId="6BB58784" w14:textId="77777777" w:rsidR="006F2753" w:rsidRDefault="00785592">
      <w:r>
        <w:rPr>
          <w:noProof/>
          <w:lang w:eastAsia="fr-FR"/>
        </w:rPr>
        <w:lastRenderedPageBreak/>
        <w:drawing>
          <wp:inline distT="0" distB="0" distL="0" distR="0" wp14:anchorId="0A354C0E" wp14:editId="39B36D95">
            <wp:extent cx="5676900" cy="35337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6900" cy="3533775"/>
                    </a:xfrm>
                    <a:prstGeom prst="rect">
                      <a:avLst/>
                    </a:prstGeom>
                  </pic:spPr>
                </pic:pic>
              </a:graphicData>
            </a:graphic>
          </wp:inline>
        </w:drawing>
      </w:r>
    </w:p>
    <w:p w14:paraId="2E1CD3D5" w14:textId="77777777" w:rsidR="006F2753" w:rsidRDefault="006F2753">
      <w:r>
        <w:t>Pour chacune des 4 zones :</w:t>
      </w:r>
    </w:p>
    <w:p w14:paraId="22F7560B" w14:textId="77777777" w:rsidR="006F2753" w:rsidRDefault="006F2753">
      <w:r>
        <w:t>1 -&gt; Démarrage de la plaque</w:t>
      </w:r>
    </w:p>
    <w:p w14:paraId="05AC984D" w14:textId="77777777" w:rsidR="006F2753" w:rsidRDefault="006F2753">
      <w:r>
        <w:t>2 -&gt; Réglage de la puissance</w:t>
      </w:r>
    </w:p>
    <w:p w14:paraId="495B6D35" w14:textId="77777777" w:rsidR="006F2753" w:rsidRDefault="006F2753">
      <w:r>
        <w:t>3 -&gt; Réglage de la minuterie</w:t>
      </w:r>
    </w:p>
    <w:p w14:paraId="53795CAD" w14:textId="77777777" w:rsidR="006F2753" w:rsidRDefault="006F2753">
      <w:r>
        <w:t xml:space="preserve">Si vous appuyez sur le cadenas (4) par inadvertance, l’inscription ‘bloc’ </w:t>
      </w:r>
      <w:r w:rsidR="00D12318">
        <w:t>clignote et la plaque est verrouillée</w:t>
      </w:r>
      <w:r>
        <w:t>. Appuyez</w:t>
      </w:r>
      <w:r w:rsidR="00134E00">
        <w:t xml:space="preserve"> alors</w:t>
      </w:r>
      <w:r>
        <w:t xml:space="preserve"> à nouveau quelques secondes sur le cadenas pour déverrouiller la plaque. </w:t>
      </w:r>
    </w:p>
    <w:p w14:paraId="71E52B31" w14:textId="77777777" w:rsidR="006F2753" w:rsidRDefault="006F2753"/>
    <w:p w14:paraId="7FB6E88A" w14:textId="77777777" w:rsidR="006F2753" w:rsidRDefault="006F2753" w:rsidP="00953255">
      <w:pPr>
        <w:pStyle w:val="Titre2"/>
      </w:pPr>
      <w:bookmarkStart w:id="9" w:name="_Toc23421476"/>
      <w:r w:rsidRPr="006F2753">
        <w:t>Four micro-ondes :</w:t>
      </w:r>
      <w:bookmarkEnd w:id="9"/>
    </w:p>
    <w:p w14:paraId="2703EC26" w14:textId="77777777" w:rsidR="00953255" w:rsidRPr="00953255" w:rsidRDefault="00953255" w:rsidP="00953255"/>
    <w:p w14:paraId="5C872493" w14:textId="77777777" w:rsidR="006F2753" w:rsidRDefault="00CF16F6">
      <w:r>
        <w:rPr>
          <w:noProof/>
          <w:lang w:eastAsia="fr-FR"/>
        </w:rPr>
        <w:drawing>
          <wp:inline distT="0" distB="0" distL="0" distR="0" wp14:anchorId="337FC552" wp14:editId="47C1AC9C">
            <wp:extent cx="4352925" cy="27908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2925" cy="2790825"/>
                    </a:xfrm>
                    <a:prstGeom prst="rect">
                      <a:avLst/>
                    </a:prstGeom>
                  </pic:spPr>
                </pic:pic>
              </a:graphicData>
            </a:graphic>
          </wp:inline>
        </w:drawing>
      </w:r>
    </w:p>
    <w:p w14:paraId="47931323" w14:textId="77777777" w:rsidR="006F2753" w:rsidRDefault="006F2753"/>
    <w:p w14:paraId="70520997" w14:textId="77777777" w:rsidR="00D12318" w:rsidRDefault="00093EF6" w:rsidP="00D12318">
      <w:pPr>
        <w:pStyle w:val="Paragraphedeliste"/>
        <w:numPr>
          <w:ilvl w:val="0"/>
          <w:numId w:val="2"/>
        </w:numPr>
      </w:pPr>
      <w:r>
        <w:t>Ouverture de la porte</w:t>
      </w:r>
    </w:p>
    <w:p w14:paraId="1646EAEE" w14:textId="77777777" w:rsidR="00D12318" w:rsidRDefault="00093EF6" w:rsidP="00D12318">
      <w:pPr>
        <w:pStyle w:val="Paragraphedeliste"/>
        <w:numPr>
          <w:ilvl w:val="0"/>
          <w:numId w:val="2"/>
        </w:numPr>
      </w:pPr>
      <w:r>
        <w:t>Ajoute 30 secondes de cuisson à chaque pression</w:t>
      </w:r>
    </w:p>
    <w:p w14:paraId="39AF76B7" w14:textId="77777777" w:rsidR="00093EF6" w:rsidRDefault="00093EF6" w:rsidP="00D12318">
      <w:pPr>
        <w:pStyle w:val="Paragraphedeliste"/>
        <w:numPr>
          <w:ilvl w:val="0"/>
          <w:numId w:val="2"/>
        </w:numPr>
      </w:pPr>
      <w:r>
        <w:t>Permet d’ajuster le temps/température</w:t>
      </w:r>
    </w:p>
    <w:p w14:paraId="1B6A248C" w14:textId="77777777" w:rsidR="00093EF6" w:rsidRDefault="00093EF6" w:rsidP="00D12318">
      <w:pPr>
        <w:pStyle w:val="Paragraphedeliste"/>
        <w:numPr>
          <w:ilvl w:val="0"/>
          <w:numId w:val="2"/>
        </w:numPr>
      </w:pPr>
      <w:r>
        <w:t>Stoppe la cuisson</w:t>
      </w:r>
    </w:p>
    <w:p w14:paraId="5208CF12" w14:textId="77777777" w:rsidR="00056A15" w:rsidRDefault="00056A15" w:rsidP="00D12318"/>
    <w:p w14:paraId="36FCD8EE" w14:textId="77777777" w:rsidR="007F45F8" w:rsidRDefault="007F45F8" w:rsidP="00D12318"/>
    <w:p w14:paraId="1D1AF1D0" w14:textId="77777777" w:rsidR="007F45F8" w:rsidRDefault="007F45F8" w:rsidP="00D12318"/>
    <w:p w14:paraId="2DBB79C0" w14:textId="77777777" w:rsidR="00134E00" w:rsidRDefault="00134E00" w:rsidP="00953255">
      <w:pPr>
        <w:pStyle w:val="Titre2"/>
      </w:pPr>
    </w:p>
    <w:p w14:paraId="0C3A95A4" w14:textId="77777777" w:rsidR="007F45F8" w:rsidRDefault="007F45F8" w:rsidP="00953255">
      <w:pPr>
        <w:pStyle w:val="Titre2"/>
      </w:pPr>
      <w:bookmarkStart w:id="10" w:name="_Toc23421477"/>
      <w:r w:rsidRPr="007F45F8">
        <w:t>Four</w:t>
      </w:r>
      <w:r w:rsidR="00953255">
        <w:t> :</w:t>
      </w:r>
      <w:bookmarkEnd w:id="10"/>
      <w:r w:rsidR="00953255">
        <w:t xml:space="preserve"> </w:t>
      </w:r>
    </w:p>
    <w:p w14:paraId="3E8B74B8" w14:textId="77777777" w:rsidR="00953255" w:rsidRPr="00953255" w:rsidRDefault="00953255" w:rsidP="00953255"/>
    <w:p w14:paraId="07097CE8" w14:textId="77777777" w:rsidR="007F45F8" w:rsidRDefault="003B78E0" w:rsidP="00D12318">
      <w:r>
        <w:rPr>
          <w:noProof/>
          <w:lang w:eastAsia="fr-FR"/>
        </w:rPr>
        <w:drawing>
          <wp:inline distT="0" distB="0" distL="0" distR="0" wp14:anchorId="6C07C3FF" wp14:editId="00F6F9FD">
            <wp:extent cx="1473788" cy="148666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3788" cy="1486664"/>
                    </a:xfrm>
                    <a:prstGeom prst="rect">
                      <a:avLst/>
                    </a:prstGeom>
                  </pic:spPr>
                </pic:pic>
              </a:graphicData>
            </a:graphic>
          </wp:inline>
        </w:drawing>
      </w:r>
    </w:p>
    <w:p w14:paraId="12097D64" w14:textId="77777777" w:rsidR="007F45F8" w:rsidRDefault="007F45F8" w:rsidP="00D12318"/>
    <w:p w14:paraId="111C2625" w14:textId="77777777" w:rsidR="007F45F8" w:rsidRDefault="007F45F8" w:rsidP="00D12318"/>
    <w:p w14:paraId="7FF0117C" w14:textId="77777777" w:rsidR="006F2753" w:rsidRDefault="007F45F8">
      <w:r>
        <w:t>Pour utiliser le four :</w:t>
      </w:r>
    </w:p>
    <w:p w14:paraId="37DBBD28" w14:textId="77777777" w:rsidR="007F45F8" w:rsidRDefault="007F45F8">
      <w:r>
        <w:rPr>
          <w:noProof/>
          <w:lang w:eastAsia="fr-FR"/>
        </w:rPr>
        <w:drawing>
          <wp:inline distT="0" distB="0" distL="0" distR="0" wp14:anchorId="1DE10533" wp14:editId="5C914866">
            <wp:extent cx="5760720" cy="278511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785110"/>
                    </a:xfrm>
                    <a:prstGeom prst="rect">
                      <a:avLst/>
                    </a:prstGeom>
                  </pic:spPr>
                </pic:pic>
              </a:graphicData>
            </a:graphic>
          </wp:inline>
        </w:drawing>
      </w:r>
    </w:p>
    <w:p w14:paraId="03F46BCB" w14:textId="77777777" w:rsidR="007F45F8" w:rsidRDefault="007F45F8"/>
    <w:p w14:paraId="52D8106E" w14:textId="77777777" w:rsidR="007F45F8" w:rsidRDefault="00DE635D" w:rsidP="00DE635D">
      <w:pPr>
        <w:pStyle w:val="Paragraphedeliste"/>
        <w:numPr>
          <w:ilvl w:val="0"/>
          <w:numId w:val="3"/>
        </w:numPr>
      </w:pPr>
      <w:r>
        <w:t>Tourner la molette 1 à gauche pour utiliser le mode de cuisson par défaut du four</w:t>
      </w:r>
    </w:p>
    <w:p w14:paraId="45FB22F4" w14:textId="77777777" w:rsidR="00DE635D" w:rsidRDefault="00DE635D" w:rsidP="00DE635D">
      <w:pPr>
        <w:pStyle w:val="Paragraphedeliste"/>
        <w:numPr>
          <w:ilvl w:val="0"/>
          <w:numId w:val="3"/>
        </w:numPr>
      </w:pPr>
      <w:r>
        <w:lastRenderedPageBreak/>
        <w:t>Appuyer sur 2 pour sélectionner la température puis la molette 4 pour l’abaisser ou l’augmenter</w:t>
      </w:r>
    </w:p>
    <w:p w14:paraId="4E78C00F" w14:textId="77777777" w:rsidR="00DE635D" w:rsidRDefault="00DE635D" w:rsidP="00DE635D">
      <w:pPr>
        <w:pStyle w:val="Paragraphedeliste"/>
        <w:numPr>
          <w:ilvl w:val="0"/>
          <w:numId w:val="3"/>
        </w:numPr>
      </w:pPr>
      <w:r>
        <w:t>Appuyer sur 3 pour sélectionner le temps puis la molette 4 pour l’abaisser ou l’augmenter</w:t>
      </w:r>
    </w:p>
    <w:p w14:paraId="096CDBFD" w14:textId="77777777" w:rsidR="00DE635D" w:rsidRPr="00785592" w:rsidRDefault="00DE635D" w:rsidP="00DE635D">
      <w:pPr>
        <w:rPr>
          <w:color w:val="000000" w:themeColor="text1"/>
        </w:rPr>
      </w:pPr>
      <w:r w:rsidRPr="00785592">
        <w:rPr>
          <w:color w:val="000000" w:themeColor="text1"/>
        </w:rPr>
        <w:t xml:space="preserve">Si besoin, se reporter à la documentation du four située </w:t>
      </w:r>
      <w:r w:rsidR="00785592" w:rsidRPr="00785592">
        <w:rPr>
          <w:color w:val="000000" w:themeColor="text1"/>
        </w:rPr>
        <w:t>sur la table salle à manger.</w:t>
      </w:r>
    </w:p>
    <w:p w14:paraId="304038E6" w14:textId="77777777" w:rsidR="00DE635D" w:rsidRDefault="00DE635D" w:rsidP="00DE635D">
      <w:pPr>
        <w:rPr>
          <w:color w:val="FF0000"/>
        </w:rPr>
      </w:pPr>
    </w:p>
    <w:p w14:paraId="2AD3AE0A" w14:textId="77777777" w:rsidR="00DE635D" w:rsidRDefault="00DE635D" w:rsidP="00953255">
      <w:pPr>
        <w:pStyle w:val="Titre2"/>
      </w:pPr>
      <w:bookmarkStart w:id="11" w:name="_Toc23421478"/>
      <w:r w:rsidRPr="00DE635D">
        <w:t>Machine à café</w:t>
      </w:r>
      <w:bookmarkEnd w:id="11"/>
    </w:p>
    <w:p w14:paraId="15C89159" w14:textId="77777777" w:rsidR="00953255" w:rsidRPr="00953255" w:rsidRDefault="00953255" w:rsidP="00953255"/>
    <w:p w14:paraId="4A7CC365" w14:textId="77777777" w:rsidR="008F3075" w:rsidRDefault="00850420">
      <w:r>
        <w:t>NB : avant de démarrer et pour arrêter la machine, veillez à bien mettre une tasse sous les buse</w:t>
      </w:r>
      <w:r w:rsidR="00403362">
        <w:t>s</w:t>
      </w:r>
      <w:r>
        <w:t xml:space="preserve"> de la machine car celle-ci, pour se nettoyer, évacue de l’eau au démarrage et à l’arrêt</w:t>
      </w:r>
      <w:r w:rsidR="00785592">
        <w:t>.</w:t>
      </w:r>
      <w:r w:rsidR="00785592">
        <w:rPr>
          <w:noProof/>
          <w:lang w:eastAsia="fr-FR"/>
        </w:rPr>
        <w:drawing>
          <wp:inline distT="0" distB="0" distL="0" distR="0" wp14:anchorId="4C935259" wp14:editId="4ACB0808">
            <wp:extent cx="3581400" cy="3048169"/>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82467" cy="3049077"/>
                    </a:xfrm>
                    <a:prstGeom prst="rect">
                      <a:avLst/>
                    </a:prstGeom>
                  </pic:spPr>
                </pic:pic>
              </a:graphicData>
            </a:graphic>
          </wp:inline>
        </w:drawing>
      </w:r>
    </w:p>
    <w:p w14:paraId="2F60DF25" w14:textId="77777777" w:rsidR="00850420" w:rsidRDefault="00850420" w:rsidP="00850420">
      <w:pPr>
        <w:pStyle w:val="Paragraphedeliste"/>
        <w:numPr>
          <w:ilvl w:val="0"/>
          <w:numId w:val="4"/>
        </w:numPr>
      </w:pPr>
      <w:r>
        <w:t>Démarrage/arrêt de la machine</w:t>
      </w:r>
    </w:p>
    <w:p w14:paraId="325D6609" w14:textId="77777777" w:rsidR="00850420" w:rsidRDefault="00850420" w:rsidP="00850420">
      <w:pPr>
        <w:pStyle w:val="Paragraphedeliste"/>
        <w:numPr>
          <w:ilvl w:val="0"/>
          <w:numId w:val="4"/>
        </w:numPr>
      </w:pPr>
      <w:r>
        <w:t>Appuyer sur la touche 2 pour sélectionner un expresso ou 3 pour un café long</w:t>
      </w:r>
    </w:p>
    <w:p w14:paraId="442027B5" w14:textId="77777777" w:rsidR="00850420" w:rsidRDefault="00850420" w:rsidP="008F3075">
      <w:r>
        <w:t xml:space="preserve">Si </w:t>
      </w:r>
      <w:r w:rsidR="00134E00">
        <w:t>un message indique de</w:t>
      </w:r>
      <w:r>
        <w:t xml:space="preserve"> remplir le réservoir à eau, tirer vers soi le réservoir (4) pour le remplir</w:t>
      </w:r>
    </w:p>
    <w:p w14:paraId="20A02CB0" w14:textId="77777777" w:rsidR="008F3075" w:rsidRDefault="008F3075" w:rsidP="008F3075">
      <w:r>
        <w:rPr>
          <w:noProof/>
          <w:lang w:eastAsia="fr-FR"/>
        </w:rPr>
        <w:drawing>
          <wp:inline distT="0" distB="0" distL="0" distR="0" wp14:anchorId="6A0003BB" wp14:editId="1D9BFB32">
            <wp:extent cx="2342515" cy="2626608"/>
            <wp:effectExtent l="0" t="0" r="635" b="254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5003" cy="2629397"/>
                    </a:xfrm>
                    <a:prstGeom prst="rect">
                      <a:avLst/>
                    </a:prstGeom>
                  </pic:spPr>
                </pic:pic>
              </a:graphicData>
            </a:graphic>
          </wp:inline>
        </w:drawing>
      </w:r>
    </w:p>
    <w:p w14:paraId="3BDF1EED" w14:textId="77777777" w:rsidR="00850420" w:rsidRDefault="00850420" w:rsidP="000746F3">
      <w:pPr>
        <w:pStyle w:val="Paragraphedeliste"/>
      </w:pPr>
    </w:p>
    <w:p w14:paraId="79B22C68" w14:textId="77777777" w:rsidR="000746F3" w:rsidRDefault="000746F3" w:rsidP="000746F3">
      <w:pPr>
        <w:pStyle w:val="Paragraphedeliste"/>
      </w:pPr>
    </w:p>
    <w:p w14:paraId="435E8878" w14:textId="77777777" w:rsidR="00850420" w:rsidRDefault="008F3075">
      <w:pPr>
        <w:rPr>
          <w:noProof/>
          <w:lang w:eastAsia="fr-FR"/>
        </w:rPr>
      </w:pPr>
      <w:r>
        <w:rPr>
          <w:noProof/>
          <w:lang w:eastAsia="fr-FR"/>
        </w:rPr>
        <w:t>Si le machine indique que le réservoir à marc est plein, ouvrir le tiroir inférieur</w:t>
      </w:r>
      <w:r w:rsidR="00785592">
        <w:rPr>
          <w:noProof/>
          <w:lang w:eastAsia="fr-FR"/>
        </w:rPr>
        <w:t> :</w:t>
      </w:r>
    </w:p>
    <w:p w14:paraId="1CA632A5" w14:textId="77777777" w:rsidR="008F3075" w:rsidRDefault="008F3075">
      <w:r>
        <w:rPr>
          <w:noProof/>
          <w:lang w:eastAsia="fr-FR"/>
        </w:rPr>
        <w:drawing>
          <wp:inline distT="0" distB="0" distL="0" distR="0" wp14:anchorId="040073FA" wp14:editId="206DE3E3">
            <wp:extent cx="2981324" cy="3175338"/>
            <wp:effectExtent l="0" t="0" r="0" b="63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82439" cy="3176526"/>
                    </a:xfrm>
                    <a:prstGeom prst="rect">
                      <a:avLst/>
                    </a:prstGeom>
                  </pic:spPr>
                </pic:pic>
              </a:graphicData>
            </a:graphic>
          </wp:inline>
        </w:drawing>
      </w:r>
    </w:p>
    <w:p w14:paraId="2EF1AF9F" w14:textId="77777777" w:rsidR="00DE635D" w:rsidRDefault="00DE635D"/>
    <w:p w14:paraId="08EB2BC6" w14:textId="77777777" w:rsidR="008F3075" w:rsidRDefault="008F3075">
      <w:r>
        <w:t xml:space="preserve">Puis vider le contenu du réservoir à marc dans la poubelle : </w:t>
      </w:r>
    </w:p>
    <w:p w14:paraId="40FB0992" w14:textId="77777777" w:rsidR="008F3075" w:rsidRDefault="008F3075">
      <w:r>
        <w:rPr>
          <w:noProof/>
          <w:lang w:eastAsia="fr-FR"/>
        </w:rPr>
        <w:drawing>
          <wp:inline distT="0" distB="0" distL="0" distR="0" wp14:anchorId="32CC396F" wp14:editId="5FC4131E">
            <wp:extent cx="3457575" cy="3561228"/>
            <wp:effectExtent l="0" t="0" r="0" b="127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59093" cy="3562791"/>
                    </a:xfrm>
                    <a:prstGeom prst="rect">
                      <a:avLst/>
                    </a:prstGeom>
                  </pic:spPr>
                </pic:pic>
              </a:graphicData>
            </a:graphic>
          </wp:inline>
        </w:drawing>
      </w:r>
    </w:p>
    <w:p w14:paraId="79AAFA2E" w14:textId="77777777" w:rsidR="00DE635D" w:rsidRDefault="00DE635D"/>
    <w:p w14:paraId="2F4CB63E" w14:textId="77777777" w:rsidR="008F3075" w:rsidRDefault="008F3075"/>
    <w:p w14:paraId="2CF821FF" w14:textId="77777777" w:rsidR="00D9538A" w:rsidRPr="00D9538A" w:rsidRDefault="00D9538A">
      <w:pPr>
        <w:rPr>
          <w:u w:val="single"/>
        </w:rPr>
      </w:pPr>
      <w:r w:rsidRPr="00D9538A">
        <w:rPr>
          <w:u w:val="single"/>
        </w:rPr>
        <w:lastRenderedPageBreak/>
        <w:t>Téléviseur/ ampli</w:t>
      </w:r>
      <w:r w:rsidR="00F00EB1">
        <w:rPr>
          <w:u w:val="single"/>
        </w:rPr>
        <w:t>ficateur</w:t>
      </w:r>
    </w:p>
    <w:p w14:paraId="463CF353" w14:textId="77777777" w:rsidR="00D9538A" w:rsidRDefault="00D9538A">
      <w:r>
        <w:t xml:space="preserve">Pour mettre sous tension le téléviseur et l’ampli, démarrez la multiprise, située à </w:t>
      </w:r>
      <w:r w:rsidR="00755EC3">
        <w:t>l’arrière gauche</w:t>
      </w:r>
      <w:r>
        <w:t xml:space="preserve"> du meuble télé</w:t>
      </w:r>
      <w:r w:rsidR="00755EC3">
        <w:t>.</w:t>
      </w:r>
    </w:p>
    <w:p w14:paraId="2B4FA021" w14:textId="77777777" w:rsidR="00A4331D" w:rsidRDefault="00612323">
      <w:r>
        <w:rPr>
          <w:noProof/>
          <w:lang w:eastAsia="fr-FR"/>
        </w:rPr>
        <w:drawing>
          <wp:inline distT="0" distB="0" distL="0" distR="0" wp14:anchorId="001E3DCB" wp14:editId="23354AB2">
            <wp:extent cx="4057650" cy="36576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7650" cy="3657600"/>
                    </a:xfrm>
                    <a:prstGeom prst="rect">
                      <a:avLst/>
                    </a:prstGeom>
                  </pic:spPr>
                </pic:pic>
              </a:graphicData>
            </a:graphic>
          </wp:inline>
        </w:drawing>
      </w:r>
    </w:p>
    <w:p w14:paraId="28BED7D3" w14:textId="77777777" w:rsidR="00134E00" w:rsidRDefault="00D9538A" w:rsidP="00953255">
      <w:pPr>
        <w:pStyle w:val="Paragraphedeliste"/>
        <w:numPr>
          <w:ilvl w:val="0"/>
          <w:numId w:val="6"/>
        </w:numPr>
      </w:pPr>
      <w:r>
        <w:t xml:space="preserve">Démarrer le téléviseur grâce à </w:t>
      </w:r>
      <w:r w:rsidR="006C5EDD">
        <w:t>la</w:t>
      </w:r>
      <w:r>
        <w:t xml:space="preserve"> télécommande</w:t>
      </w:r>
      <w:r w:rsidR="006C5EDD">
        <w:t xml:space="preserve"> 1. Le téléviseur doit être sur la source </w:t>
      </w:r>
    </w:p>
    <w:p w14:paraId="3C6A7838" w14:textId="77777777" w:rsidR="00D9538A" w:rsidRDefault="006C5EDD" w:rsidP="00134E00">
      <w:pPr>
        <w:pStyle w:val="Paragraphedeliste"/>
      </w:pPr>
      <w:r w:rsidRPr="00134E00">
        <w:rPr>
          <w:b/>
        </w:rPr>
        <w:t>HDMI 1</w:t>
      </w:r>
      <w:r>
        <w:t>. Si ce n’est pas le cas, appuyer sur la touche ‘source’</w:t>
      </w:r>
      <w:r w:rsidR="00F00EB1">
        <w:t>, en haut à droite</w:t>
      </w:r>
      <w:r>
        <w:t xml:space="preserve"> de la télécommande</w:t>
      </w:r>
      <w:r w:rsidR="00F00EB1">
        <w:t xml:space="preserve">, </w:t>
      </w:r>
      <w:r>
        <w:t>jusqu’à ce que la source HDMI1 s’affiche</w:t>
      </w:r>
      <w:r w:rsidR="00F00EB1">
        <w:t xml:space="preserve"> sur l’écran.</w:t>
      </w:r>
    </w:p>
    <w:p w14:paraId="5B92C985" w14:textId="77777777" w:rsidR="006C5EDD" w:rsidRDefault="006C5EDD" w:rsidP="00953255">
      <w:pPr>
        <w:pStyle w:val="Paragraphedeliste"/>
        <w:numPr>
          <w:ilvl w:val="0"/>
          <w:numId w:val="6"/>
        </w:numPr>
      </w:pPr>
      <w:r>
        <w:t xml:space="preserve">Démarrer le décodeur TV grâce à la télécommande 2. Démarré, </w:t>
      </w:r>
      <w:r w:rsidR="00612323">
        <w:t>le voyant rouge doit passer au vert.</w:t>
      </w:r>
    </w:p>
    <w:p w14:paraId="2949D09B" w14:textId="77777777" w:rsidR="006C5EDD" w:rsidRDefault="006C5EDD" w:rsidP="00953255">
      <w:pPr>
        <w:pStyle w:val="Paragraphedeliste"/>
        <w:numPr>
          <w:ilvl w:val="0"/>
          <w:numId w:val="6"/>
        </w:numPr>
      </w:pPr>
      <w:r>
        <w:t>Démarrer l’ampli avec la télécommande 3</w:t>
      </w:r>
      <w:r w:rsidR="00F00EB1">
        <w:t xml:space="preserve"> (</w:t>
      </w:r>
      <w:r w:rsidR="00F00EB1" w:rsidRPr="003B78E0">
        <w:rPr>
          <w:color w:val="000000" w:themeColor="text1"/>
        </w:rPr>
        <w:t>bouton ‘</w:t>
      </w:r>
      <w:proofErr w:type="spellStart"/>
      <w:r w:rsidR="00F00EB1" w:rsidRPr="003B78E0">
        <w:rPr>
          <w:color w:val="000000" w:themeColor="text1"/>
        </w:rPr>
        <w:t>amp</w:t>
      </w:r>
      <w:proofErr w:type="spellEnd"/>
      <w:r w:rsidR="00F00EB1" w:rsidRPr="003B78E0">
        <w:rPr>
          <w:color w:val="000000" w:themeColor="text1"/>
        </w:rPr>
        <w:t xml:space="preserve"> power’ à droite</w:t>
      </w:r>
      <w:r w:rsidR="00F573AD" w:rsidRPr="003B78E0">
        <w:rPr>
          <w:color w:val="000000" w:themeColor="text1"/>
        </w:rPr>
        <w:t xml:space="preserve"> de la télécommande</w:t>
      </w:r>
      <w:r w:rsidR="00F00EB1">
        <w:t>)</w:t>
      </w:r>
      <w:r w:rsidR="00953255">
        <w:t xml:space="preserve">.  </w:t>
      </w:r>
      <w:r w:rsidR="000469A2">
        <w:t>L’ampli doit</w:t>
      </w:r>
      <w:r w:rsidR="00F573AD">
        <w:t xml:space="preserve"> </w:t>
      </w:r>
      <w:r>
        <w:t xml:space="preserve">être </w:t>
      </w:r>
      <w:r w:rsidR="00A71676">
        <w:t xml:space="preserve">positionné </w:t>
      </w:r>
      <w:r>
        <w:t xml:space="preserve">sur </w:t>
      </w:r>
      <w:r w:rsidR="00F573AD">
        <w:t xml:space="preserve">la </w:t>
      </w:r>
      <w:r>
        <w:t>position</w:t>
      </w:r>
      <w:r w:rsidR="00F573AD">
        <w:t xml:space="preserve"> ‘</w:t>
      </w:r>
      <w:proofErr w:type="spellStart"/>
      <w:r w:rsidR="00F573AD">
        <w:t>optical</w:t>
      </w:r>
      <w:proofErr w:type="spellEnd"/>
      <w:r w:rsidR="00F573AD">
        <w:t xml:space="preserve"> 2’ pour offrir le son de la télé. Si ce ne pas le cas, tourner le bouton gauche de sélection de la source (1)</w:t>
      </w:r>
      <w:r w:rsidR="00953255">
        <w:t xml:space="preserve">. </w:t>
      </w:r>
      <w:r w:rsidR="00F573AD">
        <w:t>Puis utiliser le bouton de droite pour régler le volume si besoin (2)</w:t>
      </w:r>
    </w:p>
    <w:p w14:paraId="0FD48342" w14:textId="77777777" w:rsidR="00953255" w:rsidRDefault="00953255" w:rsidP="00953255">
      <w:pPr>
        <w:pStyle w:val="Paragraphedeliste"/>
      </w:pPr>
    </w:p>
    <w:p w14:paraId="66BC3040" w14:textId="77777777" w:rsidR="00F573AD" w:rsidRDefault="00F573AD" w:rsidP="00F573AD">
      <w:r>
        <w:rPr>
          <w:noProof/>
          <w:lang w:eastAsia="fr-FR"/>
        </w:rPr>
        <w:drawing>
          <wp:inline distT="0" distB="0" distL="0" distR="0" wp14:anchorId="4E7F601D" wp14:editId="07970B69">
            <wp:extent cx="4572000" cy="2076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000" cy="2076450"/>
                    </a:xfrm>
                    <a:prstGeom prst="rect">
                      <a:avLst/>
                    </a:prstGeom>
                  </pic:spPr>
                </pic:pic>
              </a:graphicData>
            </a:graphic>
          </wp:inline>
        </w:drawing>
      </w:r>
    </w:p>
    <w:p w14:paraId="5C93E6B5" w14:textId="77777777" w:rsidR="00366532" w:rsidRDefault="00366532" w:rsidP="00953255">
      <w:pPr>
        <w:pStyle w:val="Titre2"/>
      </w:pPr>
    </w:p>
    <w:p w14:paraId="31069754" w14:textId="77777777" w:rsidR="00366532" w:rsidRDefault="00366532" w:rsidP="00953255">
      <w:pPr>
        <w:pStyle w:val="Titre2"/>
      </w:pPr>
    </w:p>
    <w:p w14:paraId="64E848BB" w14:textId="77777777" w:rsidR="00D9538A" w:rsidRDefault="00953255" w:rsidP="00953255">
      <w:pPr>
        <w:pStyle w:val="Titre2"/>
      </w:pPr>
      <w:bookmarkStart w:id="12" w:name="_Toc23421479"/>
      <w:r>
        <w:t>Adaptateur Bluetooth</w:t>
      </w:r>
      <w:bookmarkEnd w:id="12"/>
    </w:p>
    <w:p w14:paraId="3E3B1842" w14:textId="77777777" w:rsidR="00F573AD" w:rsidRDefault="00F573AD"/>
    <w:p w14:paraId="7C1E6C26" w14:textId="77777777" w:rsidR="00F573AD" w:rsidRDefault="00F573AD">
      <w:r>
        <w:t xml:space="preserve">Vous pouvez </w:t>
      </w:r>
      <w:r w:rsidR="00953255">
        <w:t>relier</w:t>
      </w:r>
      <w:r>
        <w:t xml:space="preserve"> un téléphone, tablette pour diffuser votre musique sur l’ampli. Pour ce faire, appuyez quelques </w:t>
      </w:r>
      <w:r w:rsidR="00C4102F">
        <w:t xml:space="preserve">secondes sur la touche de l’adaptateur </w:t>
      </w:r>
      <w:r w:rsidR="00953255">
        <w:t>Bluetooth</w:t>
      </w:r>
      <w:r w:rsidR="00C4102F">
        <w:t xml:space="preserve"> indiqu</w:t>
      </w:r>
      <w:r w:rsidR="00953255">
        <w:t>é</w:t>
      </w:r>
      <w:r w:rsidR="00C4102F">
        <w:t xml:space="preserve"> ci-dessous : </w:t>
      </w:r>
    </w:p>
    <w:p w14:paraId="3627D548" w14:textId="77777777" w:rsidR="00C4102F" w:rsidRDefault="00C4102F">
      <w:r>
        <w:rPr>
          <w:noProof/>
          <w:lang w:eastAsia="fr-FR"/>
        </w:rPr>
        <w:drawing>
          <wp:inline distT="0" distB="0" distL="0" distR="0" wp14:anchorId="489D6A93" wp14:editId="5A0E626A">
            <wp:extent cx="3590925" cy="30956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90925" cy="3095625"/>
                    </a:xfrm>
                    <a:prstGeom prst="rect">
                      <a:avLst/>
                    </a:prstGeom>
                  </pic:spPr>
                </pic:pic>
              </a:graphicData>
            </a:graphic>
          </wp:inline>
        </w:drawing>
      </w:r>
    </w:p>
    <w:p w14:paraId="312DFF27" w14:textId="77777777" w:rsidR="00F573AD" w:rsidRDefault="00F573AD"/>
    <w:p w14:paraId="4CA24665" w14:textId="77777777" w:rsidR="00C4102F" w:rsidRDefault="00C4102F">
      <w:r>
        <w:t>Le voyant de l’adapt</w:t>
      </w:r>
      <w:r w:rsidR="00953255">
        <w:t>at</w:t>
      </w:r>
      <w:r>
        <w:t>eur clignote. Vous pouvez alors sélectionner sur votre téléphone ou tablette l’élément ‘PHILIPS AEA2700’ pour l’</w:t>
      </w:r>
      <w:r w:rsidR="00134E00">
        <w:t>associer</w:t>
      </w:r>
      <w:r>
        <w:t xml:space="preserve"> et ainsi diffuser votre musique.</w:t>
      </w:r>
      <w:r w:rsidR="00A71676">
        <w:t xml:space="preserve"> L’ampli doit être positionné sur la position ‘</w:t>
      </w:r>
      <w:proofErr w:type="spellStart"/>
      <w:r w:rsidR="00A71676">
        <w:t>optical</w:t>
      </w:r>
      <w:proofErr w:type="spellEnd"/>
      <w:r w:rsidR="00A71676">
        <w:t xml:space="preserve"> 1’. Si ce ne pas le cas, tourner le bouton gauche de sélection de la source (voir plus haut la partie ‘</w:t>
      </w:r>
      <w:r w:rsidR="00A71676" w:rsidRPr="00A71676">
        <w:t>Téléviseur/ amplificateur</w:t>
      </w:r>
      <w:r w:rsidR="00A71676">
        <w:t>’)</w:t>
      </w:r>
    </w:p>
    <w:p w14:paraId="0873789F" w14:textId="77777777" w:rsidR="00F573AD" w:rsidRDefault="00F573AD"/>
    <w:p w14:paraId="50E71CC4" w14:textId="77777777" w:rsidR="001A367E" w:rsidRPr="001A367E" w:rsidRDefault="00953255" w:rsidP="00953255">
      <w:pPr>
        <w:pStyle w:val="Titre2"/>
      </w:pPr>
      <w:r>
        <w:t xml:space="preserve"> </w:t>
      </w:r>
      <w:bookmarkStart w:id="13" w:name="_Toc23421480"/>
      <w:r>
        <w:t>Lave-</w:t>
      </w:r>
      <w:r w:rsidR="001A367E" w:rsidRPr="001A367E">
        <w:t>vai</w:t>
      </w:r>
      <w:r>
        <w:t>s</w:t>
      </w:r>
      <w:r w:rsidR="001A367E" w:rsidRPr="001A367E">
        <w:t>selle</w:t>
      </w:r>
      <w:bookmarkEnd w:id="13"/>
    </w:p>
    <w:p w14:paraId="4D475D19" w14:textId="77777777" w:rsidR="00F573AD" w:rsidRDefault="00F573AD"/>
    <w:p w14:paraId="45CB7660" w14:textId="77777777" w:rsidR="00134E00" w:rsidRDefault="00134E00">
      <w:r>
        <w:rPr>
          <w:noProof/>
          <w:lang w:eastAsia="fr-FR"/>
        </w:rPr>
        <w:drawing>
          <wp:anchor distT="0" distB="0" distL="114300" distR="114300" simplePos="0" relativeHeight="251658240" behindDoc="0" locked="0" layoutInCell="1" allowOverlap="1" wp14:anchorId="74E2749D" wp14:editId="2EA0B1C2">
            <wp:simplePos x="895350" y="7124700"/>
            <wp:positionH relativeFrom="column">
              <wp:align>left</wp:align>
            </wp:positionH>
            <wp:positionV relativeFrom="paragraph">
              <wp:align>top</wp:align>
            </wp:positionV>
            <wp:extent cx="4552950" cy="2204708"/>
            <wp:effectExtent l="0" t="0" r="0" b="571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552950" cy="2204708"/>
                    </a:xfrm>
                    <a:prstGeom prst="rect">
                      <a:avLst/>
                    </a:prstGeom>
                  </pic:spPr>
                </pic:pic>
              </a:graphicData>
            </a:graphic>
          </wp:anchor>
        </w:drawing>
      </w:r>
    </w:p>
    <w:p w14:paraId="2989291A" w14:textId="77777777" w:rsidR="00134E00" w:rsidRPr="00134E00" w:rsidRDefault="00134E00" w:rsidP="00134E00"/>
    <w:p w14:paraId="0DFA9753" w14:textId="77777777" w:rsidR="00134E00" w:rsidRPr="00134E00" w:rsidRDefault="00134E00" w:rsidP="00134E00"/>
    <w:p w14:paraId="618C0C90" w14:textId="77777777" w:rsidR="00134E00" w:rsidRPr="00134E00" w:rsidRDefault="00134E00" w:rsidP="00134E00"/>
    <w:p w14:paraId="54CAE01B" w14:textId="77777777" w:rsidR="00134E00" w:rsidRPr="00134E00" w:rsidRDefault="00134E00" w:rsidP="00134E00"/>
    <w:p w14:paraId="060445F4" w14:textId="77777777" w:rsidR="00134E00" w:rsidRPr="00134E00" w:rsidRDefault="00134E00" w:rsidP="00134E00"/>
    <w:p w14:paraId="6CFC4275" w14:textId="77777777" w:rsidR="00134E00" w:rsidRPr="00134E00" w:rsidRDefault="00134E00" w:rsidP="00134E00"/>
    <w:p w14:paraId="248E71C6" w14:textId="77777777" w:rsidR="00134E00" w:rsidRDefault="00134E00"/>
    <w:p w14:paraId="07AF88BB" w14:textId="77777777" w:rsidR="008439A0" w:rsidRDefault="00134E00">
      <w:r>
        <w:lastRenderedPageBreak/>
        <w:br w:type="textWrapping" w:clear="all"/>
      </w:r>
    </w:p>
    <w:p w14:paraId="741D3291" w14:textId="77777777" w:rsidR="008439A0" w:rsidRDefault="008439A0" w:rsidP="008439A0">
      <w:pPr>
        <w:pStyle w:val="Paragraphedeliste"/>
        <w:numPr>
          <w:ilvl w:val="0"/>
          <w:numId w:val="7"/>
        </w:numPr>
      </w:pPr>
      <w:r>
        <w:t>Démarrer le lave-vaisselle</w:t>
      </w:r>
    </w:p>
    <w:p w14:paraId="1F29CD34" w14:textId="77777777" w:rsidR="008439A0" w:rsidRDefault="00134E00" w:rsidP="008439A0">
      <w:pPr>
        <w:pStyle w:val="Paragraphedeliste"/>
        <w:numPr>
          <w:ilvl w:val="0"/>
          <w:numId w:val="7"/>
        </w:numPr>
      </w:pPr>
      <w:r>
        <w:t>Appuyer sur ‘</w:t>
      </w:r>
      <w:r w:rsidR="008439A0">
        <w:t>Start</w:t>
      </w:r>
      <w:r>
        <w:t>’</w:t>
      </w:r>
      <w:r w:rsidR="008439A0">
        <w:t xml:space="preserve"> </w:t>
      </w:r>
      <w:r>
        <w:t>pour lancer le lavage</w:t>
      </w:r>
      <w:r w:rsidR="008439A0">
        <w:t xml:space="preserve"> </w:t>
      </w:r>
    </w:p>
    <w:p w14:paraId="21B2065B" w14:textId="77777777" w:rsidR="008439A0" w:rsidRPr="008439A0" w:rsidRDefault="008439A0" w:rsidP="008439A0"/>
    <w:p w14:paraId="45AA88F5" w14:textId="77777777" w:rsidR="008F3075" w:rsidRDefault="008F3075" w:rsidP="008439A0">
      <w:pPr>
        <w:pStyle w:val="Titre1"/>
      </w:pPr>
      <w:bookmarkStart w:id="14" w:name="_Toc23421481"/>
      <w:r>
        <w:t>Nettoyage :</w:t>
      </w:r>
      <w:bookmarkEnd w:id="14"/>
      <w:r>
        <w:t xml:space="preserve"> </w:t>
      </w:r>
    </w:p>
    <w:p w14:paraId="3A54E5D0" w14:textId="77777777" w:rsidR="008F3075" w:rsidRDefault="008F3075">
      <w:r>
        <w:t xml:space="preserve">Si besoin un aspirateur et un balai sont situés dans le placard </w:t>
      </w:r>
      <w:r w:rsidR="004165A0">
        <w:t>juste à côté</w:t>
      </w:r>
      <w:r>
        <w:t xml:space="preserve"> de la porte d’entrée de l’appartement.</w:t>
      </w:r>
    </w:p>
    <w:p w14:paraId="660128FD" w14:textId="77777777" w:rsidR="008F3075" w:rsidRDefault="00B8033E" w:rsidP="00B8033E">
      <w:pPr>
        <w:pStyle w:val="Titre1"/>
      </w:pPr>
      <w:bookmarkStart w:id="15" w:name="_Toc23421482"/>
      <w:r>
        <w:t>Poubelles</w:t>
      </w:r>
      <w:bookmarkEnd w:id="15"/>
    </w:p>
    <w:p w14:paraId="558E563D" w14:textId="77777777" w:rsidR="00B8033E" w:rsidRDefault="00B8033E" w:rsidP="00B8033E">
      <w:r>
        <w:t>SI besoin, le local poubelles se trouve en face de la sortie du bâtiment.</w:t>
      </w:r>
      <w:r w:rsidR="00755EC3">
        <w:t xml:space="preserve"> Il s’ouvre et se ferme avec la même clé que l’appartement.</w:t>
      </w:r>
    </w:p>
    <w:p w14:paraId="508F4451" w14:textId="77777777" w:rsidR="00B8033E" w:rsidRDefault="00B8033E" w:rsidP="00B8033E">
      <w:r>
        <w:rPr>
          <w:noProof/>
          <w:lang w:eastAsia="fr-FR"/>
        </w:rPr>
        <w:drawing>
          <wp:inline distT="0" distB="0" distL="0" distR="0" wp14:anchorId="65D029BB" wp14:editId="7DDDC4FE">
            <wp:extent cx="3600450" cy="328612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450" cy="3286125"/>
                    </a:xfrm>
                    <a:prstGeom prst="rect">
                      <a:avLst/>
                    </a:prstGeom>
                  </pic:spPr>
                </pic:pic>
              </a:graphicData>
            </a:graphic>
          </wp:inline>
        </w:drawing>
      </w:r>
    </w:p>
    <w:p w14:paraId="233CAF52" w14:textId="77777777" w:rsidR="00B8033E" w:rsidRPr="00B8033E" w:rsidRDefault="00B8033E" w:rsidP="00B8033E"/>
    <w:p w14:paraId="6A1E92BC" w14:textId="77777777" w:rsidR="00202E83" w:rsidRDefault="00755EC3" w:rsidP="00202E83">
      <w:pPr>
        <w:pStyle w:val="Titre1"/>
      </w:pPr>
      <w:r>
        <w:t>Sorties</w:t>
      </w:r>
    </w:p>
    <w:p w14:paraId="31F02E1C" w14:textId="77777777" w:rsidR="00202E83" w:rsidRDefault="00202E83" w:rsidP="00202E83">
      <w:pPr>
        <w:pStyle w:val="Titre2"/>
      </w:pPr>
      <w:bookmarkStart w:id="16" w:name="_Toc23421484"/>
      <w:r>
        <w:t>A proximité </w:t>
      </w:r>
      <w:r w:rsidR="00FB0FEB">
        <w:t xml:space="preserve">de l’appartement </w:t>
      </w:r>
      <w:r>
        <w:t>:</w:t>
      </w:r>
      <w:bookmarkEnd w:id="16"/>
    </w:p>
    <w:p w14:paraId="6625ACA8" w14:textId="77777777" w:rsidR="00202E83" w:rsidRDefault="00202E83" w:rsidP="00FB0FEB">
      <w:pPr>
        <w:pStyle w:val="Paragraphedeliste"/>
        <w:numPr>
          <w:ilvl w:val="0"/>
          <w:numId w:val="8"/>
        </w:numPr>
      </w:pPr>
      <w:r>
        <w:t>Darwin</w:t>
      </w:r>
      <w:r w:rsidR="00FB0FEB">
        <w:t xml:space="preserve"> écosystème : </w:t>
      </w:r>
      <w:r w:rsidR="00FB0FEB" w:rsidRPr="00FB0FEB">
        <w:t xml:space="preserve">Darwin est un terrain de jeu grandeur nature de l’innovation. Cette ancienne caserne militaire de près de 20 000 m2, installée rive droite quai des </w:t>
      </w:r>
      <w:proofErr w:type="spellStart"/>
      <w:r w:rsidR="00FB0FEB" w:rsidRPr="00FB0FEB">
        <w:t>Queyries</w:t>
      </w:r>
      <w:proofErr w:type="spellEnd"/>
      <w:r w:rsidR="00FB0FEB" w:rsidRPr="00FB0FEB">
        <w:t xml:space="preserve">, est en constante effervescence. Une sorte de cité idéale tournée vers l’économie verte avec la création d’une ferme urbaine, d’un skate-park XXL, d’espaces d’expression libre pour les grapheurs, d’une épicerie bio, d’un restaurant Le Magasin général, d’espaces de </w:t>
      </w:r>
      <w:proofErr w:type="spellStart"/>
      <w:r w:rsidR="00FB0FEB" w:rsidRPr="00FB0FEB">
        <w:t>co-working</w:t>
      </w:r>
      <w:proofErr w:type="spellEnd"/>
      <w:r w:rsidR="00FB0FEB" w:rsidRPr="00FB0FEB">
        <w:t xml:space="preserve"> et même d’un terrain de bike-polo. Le tout décoré avec le charme de la récup’ !</w:t>
      </w:r>
    </w:p>
    <w:p w14:paraId="4E5D839E" w14:textId="77777777" w:rsidR="00FB0FEB" w:rsidRDefault="00FB0FEB" w:rsidP="00FB0FEB">
      <w:r>
        <w:rPr>
          <w:noProof/>
          <w:lang w:eastAsia="fr-FR"/>
        </w:rPr>
        <w:lastRenderedPageBreak/>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77777777" w:rsidR="00FB0FEB" w:rsidRDefault="00FB0FEB" w:rsidP="00366532">
      <w:pPr>
        <w:pStyle w:val="Paragraphedeliste"/>
        <w:numPr>
          <w:ilvl w:val="0"/>
          <w:numId w:val="8"/>
        </w:numPr>
      </w:pPr>
      <w:r>
        <w:t xml:space="preserve">Le jardin botanique : </w:t>
      </w:r>
    </w:p>
    <w:p w14:paraId="2FFF2951" w14:textId="77777777" w:rsidR="00202E83" w:rsidRPr="00366532" w:rsidRDefault="00FB0FEB" w:rsidP="00202E83">
      <w:pPr>
        <w:rPr>
          <w:color w:val="303030"/>
        </w:rPr>
      </w:pPr>
      <w:r w:rsidRPr="00366532">
        <w:rPr>
          <w:color w:val="303030"/>
        </w:rPr>
        <w:t>Un jardin botanique est une institution à vocation scientifique et pédagogique, destinée à faire découvrir à tous les publics le monde des plantes, la biodiversité, la nature ainsi que la gestion durable des ressources naturelles. Outil d'observation exceptionnel dans un environnement urbain, c'est un espace d'exposition et de préservation du patrimoine botanique : une partie en plein air et une partie couverte appelée Cité botanique (serre et salles d'expositions).</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77777777" w:rsidR="00FB0FEB" w:rsidRPr="00ED1589" w:rsidRDefault="00FB0FEB" w:rsidP="00B8033E">
      <w:pPr>
        <w:pStyle w:val="Paragraphedeliste"/>
        <w:numPr>
          <w:ilvl w:val="0"/>
          <w:numId w:val="8"/>
        </w:numPr>
      </w:pPr>
      <w:r w:rsidRPr="00ED1589">
        <w:lastRenderedPageBreak/>
        <w:t xml:space="preserve">La ginguette chez </w:t>
      </w:r>
      <w:proofErr w:type="spellStart"/>
      <w:r w:rsidRPr="00ED1589">
        <w:t>Alriq</w:t>
      </w:r>
      <w:proofErr w:type="spellEnd"/>
      <w:r w:rsidR="00ED1589">
        <w:t> :</w:t>
      </w:r>
    </w:p>
    <w:p w14:paraId="153B1CAE" w14:textId="77777777" w:rsidR="00FB0FEB" w:rsidRDefault="00FB0FEB">
      <w:r w:rsidRPr="00FB0FEB">
        <w:t>Cette guinguette de plein air propose des concerts variés, un restaurant de plats simples et un bar à tapas.</w:t>
      </w:r>
    </w:p>
    <w:p w14:paraId="17C80CC4" w14:textId="77777777" w:rsidR="00FB0FEB" w:rsidRDefault="00FB0FEB">
      <w:r>
        <w:rPr>
          <w:noProof/>
          <w:lang w:eastAsia="fr-FR"/>
        </w:rPr>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77777777" w:rsidR="00B47B8C" w:rsidRDefault="00B47B8C">
      <w:r>
        <w:t xml:space="preserve">Cinéma le </w:t>
      </w:r>
      <w:proofErr w:type="spellStart"/>
      <w:r w:rsidR="00585A0B">
        <w:t>M</w:t>
      </w:r>
      <w:r>
        <w:t>égarama</w:t>
      </w:r>
      <w:proofErr w:type="spellEnd"/>
      <w:r>
        <w:t xml:space="preserve"> (17 salles) :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2D6D89AA" w14:textId="77777777" w:rsidR="000D5861" w:rsidRDefault="00FB0FEB" w:rsidP="001C04C2">
      <w:pPr>
        <w:pStyle w:val="Titre2"/>
      </w:pPr>
      <w:bookmarkStart w:id="17" w:name="_Toc23421485"/>
      <w:r>
        <w:t>Le centre de Bordeaux</w:t>
      </w:r>
      <w:bookmarkEnd w:id="17"/>
    </w:p>
    <w:p w14:paraId="5E470A36" w14:textId="77777777" w:rsidR="00FB0FEB" w:rsidRDefault="00FB0FEB" w:rsidP="00FB0FEB"/>
    <w:p w14:paraId="665F9015" w14:textId="77777777" w:rsidR="00FB0FEB" w:rsidRPr="001C04C2" w:rsidRDefault="00FB0FEB" w:rsidP="00FB0FEB">
      <w:pPr>
        <w:pStyle w:val="Titre2"/>
        <w:rPr>
          <w:color w:val="auto"/>
          <w:sz w:val="24"/>
          <w:szCs w:val="24"/>
        </w:rPr>
      </w:pPr>
      <w:bookmarkStart w:id="18" w:name="_Toc23421486"/>
      <w:r w:rsidRPr="001C04C2">
        <w:rPr>
          <w:color w:val="auto"/>
          <w:sz w:val="24"/>
          <w:szCs w:val="24"/>
        </w:rPr>
        <w:t>Accès</w:t>
      </w:r>
      <w:bookmarkEnd w:id="18"/>
      <w:r w:rsidRPr="001C04C2">
        <w:rPr>
          <w:color w:val="auto"/>
          <w:sz w:val="24"/>
          <w:szCs w:val="24"/>
        </w:rPr>
        <w:t xml:space="preserve"> </w:t>
      </w:r>
    </w:p>
    <w:p w14:paraId="7B2766FE" w14:textId="77777777" w:rsidR="00FB0FEB" w:rsidRDefault="00ED1589" w:rsidP="00ED1589">
      <w:pPr>
        <w:pStyle w:val="Paragraphedeliste"/>
        <w:numPr>
          <w:ilvl w:val="0"/>
          <w:numId w:val="11"/>
        </w:numPr>
      </w:pPr>
      <w:r>
        <w:t>A pied : traverser le pont de pierre</w:t>
      </w:r>
    </w:p>
    <w:p w14:paraId="31A717A9" w14:textId="77777777" w:rsidR="007D5831" w:rsidRDefault="007D5831" w:rsidP="00ED1589">
      <w:pPr>
        <w:pStyle w:val="Paragraphedeliste"/>
        <w:numPr>
          <w:ilvl w:val="0"/>
          <w:numId w:val="11"/>
        </w:numPr>
      </w:pPr>
      <w:r>
        <w:t xml:space="preserve">La </w:t>
      </w:r>
      <w:proofErr w:type="spellStart"/>
      <w:r>
        <w:t>Batcub</w:t>
      </w:r>
      <w:proofErr w:type="spellEnd"/>
      <w:r>
        <w:t> : une navette fluviale permet de traverser la Garonne. L’embarcadère se situe à 200 mètres de l’appartement (navette toutes les 45 minutes environ)</w:t>
      </w:r>
    </w:p>
    <w:p w14:paraId="72436BC2" w14:textId="77777777" w:rsidR="007D5831" w:rsidRDefault="007D5831" w:rsidP="007D5831">
      <w:pPr>
        <w:ind w:left="360"/>
      </w:pPr>
      <w:r>
        <w:rPr>
          <w:noProof/>
          <w:lang w:eastAsia="fr-FR"/>
        </w:rPr>
        <w:lastRenderedPageBreak/>
        <w:drawing>
          <wp:inline distT="0" distB="0" distL="0" distR="0" wp14:anchorId="25E20BB5" wp14:editId="6BE7E2DD">
            <wp:extent cx="4629150" cy="235267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9150" cy="2352675"/>
                    </a:xfrm>
                    <a:prstGeom prst="rect">
                      <a:avLst/>
                    </a:prstGeom>
                  </pic:spPr>
                </pic:pic>
              </a:graphicData>
            </a:graphic>
          </wp:inline>
        </w:drawing>
      </w:r>
    </w:p>
    <w:p w14:paraId="1F89E89D" w14:textId="77777777" w:rsidR="00ED1589" w:rsidRDefault="00ED1589" w:rsidP="00ED1589">
      <w:pPr>
        <w:pStyle w:val="Paragraphedeliste"/>
        <w:numPr>
          <w:ilvl w:val="0"/>
          <w:numId w:val="11"/>
        </w:numPr>
      </w:pPr>
      <w:r>
        <w:t xml:space="preserve">Par tramway : pour se rendre au tram (ligne de Tramway A, arrêt place Stalingrad) : </w:t>
      </w:r>
    </w:p>
    <w:p w14:paraId="08ADA1AF" w14:textId="77777777" w:rsidR="00ED1589" w:rsidRDefault="00ED1589" w:rsidP="00ED1589">
      <w:pPr>
        <w:pStyle w:val="Paragraphedeliste"/>
      </w:pPr>
      <w:r>
        <w:t>A gauche en sortant de l’immeuble, puis longer la Garonne, puis l’arrêt de Tram se trouve sur votre gauche, place Stalingrad.</w:t>
      </w:r>
    </w:p>
    <w:p w14:paraId="08207777" w14:textId="77777777" w:rsidR="007D5831" w:rsidRDefault="007D5831" w:rsidP="00ED1589">
      <w:pPr>
        <w:pStyle w:val="Paragraphedeliste"/>
      </w:pPr>
    </w:p>
    <w:p w14:paraId="6093CF3E" w14:textId="77777777" w:rsidR="00ED1589" w:rsidRDefault="00ED1589" w:rsidP="00ED1589">
      <w:pPr>
        <w:pStyle w:val="Paragraphedeliste"/>
      </w:pPr>
      <w:r>
        <w:t>Pour aller dans le centre de Bordeaux, prendre le tram dans la direction du pont de Pierre.</w:t>
      </w:r>
    </w:p>
    <w:p w14:paraId="21827483" w14:textId="77777777" w:rsidR="00ED1589" w:rsidRDefault="00ED1589" w:rsidP="00ED1589">
      <w:pPr>
        <w:pStyle w:val="Paragraphedeliste"/>
      </w:pPr>
      <w:r>
        <w:t xml:space="preserve">Pour utiliser les transports en commun, n’hésitez pas à utiliser le site </w:t>
      </w:r>
      <w:hyperlink r:id="rId32" w:history="1">
        <w:r w:rsidRPr="00ED1589">
          <w:rPr>
            <w:rStyle w:val="Lienhypertexte"/>
          </w:rPr>
          <w:t>infotbm.com</w:t>
        </w:r>
      </w:hyperlink>
      <w:r>
        <w:t xml:space="preserve"> ou l’application smartphone TBM</w:t>
      </w:r>
    </w:p>
    <w:p w14:paraId="24BC8A27" w14:textId="77777777" w:rsidR="005F125F" w:rsidRDefault="005F125F" w:rsidP="005F125F"/>
    <w:p w14:paraId="700CB55C" w14:textId="77777777" w:rsidR="000D5861" w:rsidRPr="001C04C2" w:rsidRDefault="001C04C2" w:rsidP="007D5831">
      <w:pPr>
        <w:pStyle w:val="Titre2"/>
        <w:rPr>
          <w:rFonts w:ascii="Calibri" w:hAnsi="Calibri"/>
          <w:color w:val="auto"/>
          <w:sz w:val="24"/>
          <w:szCs w:val="24"/>
        </w:rPr>
      </w:pPr>
      <w:bookmarkStart w:id="19" w:name="_Toc23421487"/>
      <w:r w:rsidRPr="001C04C2">
        <w:rPr>
          <w:rFonts w:ascii="Calibri" w:hAnsi="Calibri"/>
          <w:color w:val="auto"/>
          <w:sz w:val="24"/>
          <w:szCs w:val="24"/>
        </w:rPr>
        <w:t>A visiter</w:t>
      </w:r>
      <w:bookmarkEnd w:id="19"/>
    </w:p>
    <w:p w14:paraId="3296774B" w14:textId="77777777" w:rsidR="008872D4" w:rsidRDefault="008872D4" w:rsidP="008872D4">
      <w:pPr>
        <w:pStyle w:val="Paragraphedeliste"/>
        <w:numPr>
          <w:ilvl w:val="0"/>
          <w:numId w:val="8"/>
        </w:numPr>
      </w:pPr>
      <w:r>
        <w:t>Quais rive gauche : En mode flânerie, jogging ou vélo, une déambulation ponctuée d'espaces verts, boutiques, ter</w:t>
      </w:r>
      <w:r w:rsidR="00F75FE6">
        <w:t>rains de jeux pour les enfants.</w:t>
      </w:r>
    </w:p>
    <w:p w14:paraId="516B4F3D" w14:textId="77777777" w:rsidR="008872D4" w:rsidRDefault="008872D4" w:rsidP="008872D4">
      <w:r>
        <w:rPr>
          <w:noProof/>
          <w:lang w:eastAsia="fr-FR"/>
        </w:rPr>
        <w:drawing>
          <wp:inline distT="0" distB="0" distL="0" distR="0" wp14:anchorId="39F71665" wp14:editId="5722FFED">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61395" cy="1531747"/>
                    </a:xfrm>
                    <a:prstGeom prst="rect">
                      <a:avLst/>
                    </a:prstGeom>
                  </pic:spPr>
                </pic:pic>
              </a:graphicData>
            </a:graphic>
          </wp:inline>
        </w:drawing>
      </w:r>
    </w:p>
    <w:p w14:paraId="1CCBAC95" w14:textId="77777777" w:rsidR="008872D4" w:rsidRPr="008872D4" w:rsidRDefault="008872D4" w:rsidP="008872D4"/>
    <w:p w14:paraId="4CA8864D" w14:textId="77777777" w:rsidR="000D5861" w:rsidRDefault="002045BB" w:rsidP="008872D4">
      <w:pPr>
        <w:pStyle w:val="Paragraphedeliste"/>
        <w:numPr>
          <w:ilvl w:val="0"/>
          <w:numId w:val="8"/>
        </w:numPr>
      </w:pPr>
      <w:r>
        <w:t>Le miroir d’eau :</w:t>
      </w:r>
      <w:r w:rsidR="008872D4">
        <w:t xml:space="preserve"> Il a moins de 10 ans, mais face à un bâtiment monumental de près de trois siècles, c'est désormais lui l'attraction.  </w:t>
      </w:r>
      <w:r w:rsidR="008872D4">
        <w:br/>
        <w:t xml:space="preserve">Situé face à la Place de la Bourse, entre le Quai de la Douane et le quai Louis XVIII, cette œuvre spectaculaire, due au paysagiste Michel </w:t>
      </w:r>
      <w:proofErr w:type="spellStart"/>
      <w:r w:rsidR="008872D4">
        <w:t>Corajoud</w:t>
      </w:r>
      <w:proofErr w:type="spellEnd"/>
      <w:r w:rsidR="008872D4">
        <w:t>, alterne des effets extraordinaires de miroir et de brouillard. </w:t>
      </w:r>
      <w:r w:rsidR="008872D4">
        <w:br/>
      </w:r>
      <w:r w:rsidR="008872D4" w:rsidRPr="008872D4">
        <w:rPr>
          <w:b/>
          <w:bCs/>
        </w:rPr>
        <w:t>Attention le miroir d'eau n'est pas en service pendant l'hiver pour cause de maintenance (du mois de novembre jusqu'au mois d'avril).</w:t>
      </w:r>
    </w:p>
    <w:p w14:paraId="78351E52" w14:textId="77777777" w:rsidR="00FA77C6" w:rsidRDefault="00FA77C6"/>
    <w:p w14:paraId="28D934A3" w14:textId="77777777" w:rsidR="000D5861" w:rsidRDefault="008872D4">
      <w:r>
        <w:rPr>
          <w:noProof/>
          <w:lang w:eastAsia="fr-FR"/>
        </w:rPr>
        <w:lastRenderedPageBreak/>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F75FE6" w:rsidP="009C0436">
      <w:pPr>
        <w:pStyle w:val="Paragraphedeliste"/>
        <w:numPr>
          <w:ilvl w:val="0"/>
          <w:numId w:val="8"/>
        </w:numPr>
      </w:pPr>
      <w:r>
        <w:t>Le théâtre</w:t>
      </w:r>
      <w:r w:rsidR="009C0436">
        <w:t> : l</w:t>
      </w:r>
      <w:r w:rsidR="009C0436" w:rsidRPr="009C0436">
        <w:t>e Grand Théâtre rayonne depuis plus de trois siècles</w:t>
      </w:r>
      <w:r w:rsidR="009C0436">
        <w:t xml:space="preserve">. </w:t>
      </w:r>
      <w:r w:rsidR="009C0436" w:rsidRPr="009C0436">
        <w:t>Avec les opéras de Versailles et de Turin, le Grand-Théâtre possède l'une des plus belles salles de spectacle du XVIIIe siècle au monde !</w:t>
      </w:r>
    </w:p>
    <w:p w14:paraId="01057207" w14:textId="77777777" w:rsidR="009C0436" w:rsidRDefault="009C0436" w:rsidP="009C0436">
      <w:r>
        <w:rPr>
          <w:noProof/>
          <w:lang w:eastAsia="fr-FR"/>
        </w:rPr>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59B4F6B9" w14:textId="77777777" w:rsidR="009C0436" w:rsidRDefault="009C0436" w:rsidP="009C0436">
      <w:r>
        <w:t xml:space="preserve">A voir également : cité du vin, jardin public, </w:t>
      </w:r>
      <w:r w:rsidRPr="009C0436">
        <w:t>Tour Pey Berland et Cathédrale Saint-André</w:t>
      </w:r>
      <w:r>
        <w:t>, quartier Saint-Pierre….</w:t>
      </w:r>
    </w:p>
    <w:p w14:paraId="0E69F000" w14:textId="77777777" w:rsidR="00AE46B3" w:rsidRDefault="00AE46B3" w:rsidP="00F5189E"/>
    <w:p w14:paraId="1128ECD8" w14:textId="77777777" w:rsidR="00AE46B3" w:rsidRDefault="00AE46B3" w:rsidP="00AE46B3">
      <w:pPr>
        <w:pStyle w:val="Titre1"/>
      </w:pPr>
      <w:bookmarkStart w:id="20" w:name="_Toc23421488"/>
      <w:r>
        <w:t>Votre départ :</w:t>
      </w:r>
      <w:bookmarkEnd w:id="20"/>
    </w:p>
    <w:p w14:paraId="6A12E0D3" w14:textId="77777777" w:rsidR="00AE46B3" w:rsidRDefault="00AE46B3" w:rsidP="00F5189E">
      <w:r>
        <w:t>A</w:t>
      </w:r>
      <w:r w:rsidR="00755EC3">
        <w:t xml:space="preserve"> votre départ, merci de refermer à clé la porte d’entrée de l’appartement et de déposer le trousseau avec la clé, </w:t>
      </w:r>
      <w:r>
        <w:t xml:space="preserve">le badge d’entrée et la commande du portail garage dans la boîte aux lettres à l’entrée </w:t>
      </w:r>
      <w:r w:rsidR="00C03481">
        <w:t>du bâtiment (J404)</w:t>
      </w:r>
      <w:r>
        <w:t>.</w:t>
      </w:r>
    </w:p>
    <w:p w14:paraId="7147EDFE" w14:textId="77777777" w:rsidR="00AE46B3" w:rsidRDefault="00AE46B3" w:rsidP="00F5189E"/>
    <w:p w14:paraId="7F717C4D" w14:textId="77777777" w:rsidR="00AE46B3" w:rsidRDefault="00AE46B3" w:rsidP="00F5189E"/>
    <w:p w14:paraId="3FBA85C4" w14:textId="77777777" w:rsidR="00F5189E" w:rsidRDefault="00F5189E" w:rsidP="00F5189E"/>
    <w:p w14:paraId="71AA8A57" w14:textId="77777777" w:rsidR="00F5189E" w:rsidRDefault="00F5189E" w:rsidP="00F5189E"/>
    <w:sectPr w:rsidR="00F5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59100321">
    <w:abstractNumId w:val="3"/>
  </w:num>
  <w:num w:numId="2" w16cid:durableId="2039810974">
    <w:abstractNumId w:val="6"/>
  </w:num>
  <w:num w:numId="3" w16cid:durableId="1611205915">
    <w:abstractNumId w:val="4"/>
  </w:num>
  <w:num w:numId="4" w16cid:durableId="1193884598">
    <w:abstractNumId w:val="2"/>
  </w:num>
  <w:num w:numId="5" w16cid:durableId="1779447922">
    <w:abstractNumId w:val="8"/>
  </w:num>
  <w:num w:numId="6" w16cid:durableId="1639795738">
    <w:abstractNumId w:val="0"/>
  </w:num>
  <w:num w:numId="7" w16cid:durableId="2046984147">
    <w:abstractNumId w:val="10"/>
  </w:num>
  <w:num w:numId="8" w16cid:durableId="1342589203">
    <w:abstractNumId w:val="9"/>
  </w:num>
  <w:num w:numId="9" w16cid:durableId="125664607">
    <w:abstractNumId w:val="5"/>
  </w:num>
  <w:num w:numId="10" w16cid:durableId="1534420685">
    <w:abstractNumId w:val="1"/>
  </w:num>
  <w:num w:numId="11" w16cid:durableId="778909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469A2"/>
    <w:rsid w:val="00056A15"/>
    <w:rsid w:val="000746F3"/>
    <w:rsid w:val="00093EF6"/>
    <w:rsid w:val="000D5861"/>
    <w:rsid w:val="00100A9A"/>
    <w:rsid w:val="00117477"/>
    <w:rsid w:val="00130516"/>
    <w:rsid w:val="00134E00"/>
    <w:rsid w:val="00171984"/>
    <w:rsid w:val="001A367E"/>
    <w:rsid w:val="001A459F"/>
    <w:rsid w:val="001C04C2"/>
    <w:rsid w:val="001F6B41"/>
    <w:rsid w:val="00202E83"/>
    <w:rsid w:val="002045BB"/>
    <w:rsid w:val="0021453B"/>
    <w:rsid w:val="002A6F1E"/>
    <w:rsid w:val="00301432"/>
    <w:rsid w:val="00337E59"/>
    <w:rsid w:val="00365246"/>
    <w:rsid w:val="00365669"/>
    <w:rsid w:val="00366532"/>
    <w:rsid w:val="003A759C"/>
    <w:rsid w:val="003B78E0"/>
    <w:rsid w:val="003C526F"/>
    <w:rsid w:val="003E6B9F"/>
    <w:rsid w:val="00403362"/>
    <w:rsid w:val="004165A0"/>
    <w:rsid w:val="004C3CBD"/>
    <w:rsid w:val="004C7EE0"/>
    <w:rsid w:val="00521BB6"/>
    <w:rsid w:val="00562D2B"/>
    <w:rsid w:val="00573543"/>
    <w:rsid w:val="00585A0B"/>
    <w:rsid w:val="005D3B83"/>
    <w:rsid w:val="005D45C0"/>
    <w:rsid w:val="005E13B6"/>
    <w:rsid w:val="005F125F"/>
    <w:rsid w:val="00611899"/>
    <w:rsid w:val="00612323"/>
    <w:rsid w:val="006C5EDD"/>
    <w:rsid w:val="006F2753"/>
    <w:rsid w:val="007079D3"/>
    <w:rsid w:val="007265B5"/>
    <w:rsid w:val="00755EC3"/>
    <w:rsid w:val="00785592"/>
    <w:rsid w:val="007D5831"/>
    <w:rsid w:val="007E2851"/>
    <w:rsid w:val="007F45F8"/>
    <w:rsid w:val="008439A0"/>
    <w:rsid w:val="00845986"/>
    <w:rsid w:val="00850420"/>
    <w:rsid w:val="008628DA"/>
    <w:rsid w:val="00863B73"/>
    <w:rsid w:val="00871C6D"/>
    <w:rsid w:val="008872D4"/>
    <w:rsid w:val="008A03C7"/>
    <w:rsid w:val="008C4715"/>
    <w:rsid w:val="008C7CDE"/>
    <w:rsid w:val="008D4A15"/>
    <w:rsid w:val="008F3075"/>
    <w:rsid w:val="00901580"/>
    <w:rsid w:val="00953255"/>
    <w:rsid w:val="009C0436"/>
    <w:rsid w:val="009D259A"/>
    <w:rsid w:val="00A4331D"/>
    <w:rsid w:val="00A71676"/>
    <w:rsid w:val="00AE46B3"/>
    <w:rsid w:val="00B2732A"/>
    <w:rsid w:val="00B4647D"/>
    <w:rsid w:val="00B47B8C"/>
    <w:rsid w:val="00B8033E"/>
    <w:rsid w:val="00BA6FA3"/>
    <w:rsid w:val="00BE5FC0"/>
    <w:rsid w:val="00BF5E1A"/>
    <w:rsid w:val="00C03481"/>
    <w:rsid w:val="00C4102F"/>
    <w:rsid w:val="00C53503"/>
    <w:rsid w:val="00C71FB5"/>
    <w:rsid w:val="00CF16F6"/>
    <w:rsid w:val="00D12318"/>
    <w:rsid w:val="00D64750"/>
    <w:rsid w:val="00D72AB2"/>
    <w:rsid w:val="00D9538A"/>
    <w:rsid w:val="00D97ADA"/>
    <w:rsid w:val="00DE2584"/>
    <w:rsid w:val="00DE635D"/>
    <w:rsid w:val="00E2055E"/>
    <w:rsid w:val="00E671A5"/>
    <w:rsid w:val="00E75355"/>
    <w:rsid w:val="00ED1589"/>
    <w:rsid w:val="00ED2FB7"/>
    <w:rsid w:val="00F00EB1"/>
    <w:rsid w:val="00F12C54"/>
    <w:rsid w:val="00F14CC1"/>
    <w:rsid w:val="00F5189E"/>
    <w:rsid w:val="00F573AD"/>
    <w:rsid w:val="00F75FE6"/>
    <w:rsid w:val="00FA77C6"/>
    <w:rsid w:val="00FB0FEB"/>
    <w:rsid w:val="00FB1D3B"/>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8.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s://www.infotbm.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18</Pages>
  <Words>1577</Words>
  <Characters>8674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4</cp:revision>
  <cp:lastPrinted>2024-07-22T19:41:00Z</cp:lastPrinted>
  <dcterms:created xsi:type="dcterms:W3CDTF">2022-08-04T12:46:00Z</dcterms:created>
  <dcterms:modified xsi:type="dcterms:W3CDTF">2024-07-22T19:41:00Z</dcterms:modified>
</cp:coreProperties>
</file>