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4A311" w14:textId="010A2110" w:rsidR="000D5861" w:rsidRDefault="000D5861" w:rsidP="000D5861"/>
    <w:p w14:paraId="50F0ADF3" w14:textId="77777777" w:rsidR="00BE5FC0" w:rsidRPr="009D259A" w:rsidRDefault="009D259A" w:rsidP="009D259A">
      <w:pPr>
        <w:pBdr>
          <w:top w:val="single" w:sz="4" w:space="1" w:color="auto"/>
          <w:left w:val="single" w:sz="4" w:space="4" w:color="auto"/>
          <w:bottom w:val="single" w:sz="4" w:space="1" w:color="auto"/>
          <w:right w:val="single" w:sz="4" w:space="4" w:color="auto"/>
          <w:between w:val="single" w:sz="4" w:space="1" w:color="auto"/>
          <w:bar w:val="single" w:sz="4" w:color="auto"/>
        </w:pBdr>
        <w:ind w:left="708"/>
        <w:jc w:val="center"/>
        <w:rPr>
          <w:rFonts w:ascii="Calibri" w:hAnsi="Calibri"/>
          <w:caps/>
          <w:noProof/>
          <w:sz w:val="36"/>
          <w:szCs w:val="36"/>
          <w:lang w:eastAsia="fr-FR"/>
        </w:rPr>
      </w:pPr>
      <w:r>
        <w:rPr>
          <w:rFonts w:ascii="Calibri" w:hAnsi="Calibri"/>
          <w:caps/>
          <w:noProof/>
          <w:sz w:val="36"/>
          <w:szCs w:val="36"/>
          <w:lang w:eastAsia="fr-FR"/>
        </w:rPr>
        <w:t>apartamento J404, Résidence l'avant-PREMIERE</w:t>
      </w:r>
    </w:p>
    <w:p w14:paraId="3C4E16E6" w14:textId="77777777" w:rsidR="001A367E" w:rsidRDefault="001A367E" w:rsidP="00BE5FC0">
      <w:pPr>
        <w:rPr>
          <w:b/>
          <w:noProof/>
          <w:lang w:eastAsia="fr-FR"/>
        </w:rPr>
      </w:pPr>
    </w:p>
    <w:p w14:paraId="1AD1444F" w14:textId="77777777" w:rsidR="001A367E" w:rsidRDefault="00E75355" w:rsidP="00BE5FC0">
      <w:pPr>
        <w:rPr>
          <w:b/>
        </w:rPr>
      </w:pPr>
      <w:r>
        <w:rPr>
          <w:b/>
          <w:noProof/>
          <w:lang w:eastAsia="fr-FR"/>
        </w:rPr>
        <w:drawing>
          <wp:inline distT="0" distB="0" distL="0" distR="0" wp14:anchorId="368A1927" wp14:editId="6AF3B639">
            <wp:extent cx="5760720" cy="576072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_couvertu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69363A80" w14:textId="77777777" w:rsidR="001A367E" w:rsidRDefault="001A367E" w:rsidP="00BE5FC0"/>
    <w:p w14:paraId="606F3C5B" w14:textId="77777777" w:rsidR="001A367E" w:rsidRDefault="001A367E" w:rsidP="00BE5FC0"/>
    <w:p w14:paraId="266B5291" w14:textId="77777777" w:rsidR="001A367E" w:rsidRDefault="001A367E" w:rsidP="00BE5FC0"/>
    <w:p w14:paraId="7E4B408A" w14:textId="77777777" w:rsidR="001A367E" w:rsidRDefault="001A367E" w:rsidP="00BE5FC0"/>
    <w:p w14:paraId="27F7F35B" w14:textId="77777777" w:rsidR="001A367E" w:rsidRDefault="001A367E" w:rsidP="00BE5FC0"/>
    <w:p w14:paraId="6E3FC266" w14:textId="77777777" w:rsidR="001A367E" w:rsidRDefault="001A367E" w:rsidP="00BE5FC0"/>
    <w:p w14:paraId="1F11A2D1" w14:textId="77777777" w:rsidR="001A367E" w:rsidRDefault="001A367E" w:rsidP="00BE5FC0"/>
    <w:p w14:paraId="029FE4CD" w14:textId="77777777" w:rsidR="001A367E" w:rsidRDefault="001A367E" w:rsidP="00BE5FC0"/>
    <w:p w14:paraId="4B193AC7" w14:textId="77777777" w:rsidR="001A367E" w:rsidRDefault="001A367E" w:rsidP="00BE5FC0"/>
    <w:p w14:paraId="21F0C7E1" w14:textId="77777777" w:rsidR="009D259A" w:rsidRDefault="009D259A" w:rsidP="007079D3">
      <w:pPr>
        <w:jc w:val="center"/>
        <w:rPr>
          <w:sz w:val="28"/>
          <w:szCs w:val="28"/>
        </w:rPr>
      </w:pPr>
      <w:r w:rsidRPr="007079D3">
        <w:rPr>
          <w:sz w:val="28"/>
          <w:szCs w:val="28"/>
        </w:rPr>
        <w:t>¡Bienvenidos a nuestra casa!</w:t>
      </w:r>
    </w:p>
    <w:p w14:paraId="2D30B637" w14:textId="77777777" w:rsidR="007079D3" w:rsidRPr="007079D3" w:rsidRDefault="007079D3" w:rsidP="007079D3">
      <w:pPr>
        <w:jc w:val="center"/>
        <w:rPr>
          <w:sz w:val="28"/>
          <w:szCs w:val="28"/>
        </w:rPr>
      </w:pPr>
    </w:p>
    <w:p w14:paraId="40CB2DA7" w14:textId="627CA84D" w:rsidR="00D97ADA" w:rsidRDefault="009D259A" w:rsidP="00BE5FC0">
      <w:r>
        <w:t>Instalados en este apartamento desde febrero de 2019, nos mudamos regularmente durante nuestras vacaciones y fines de semana. Hemos decidido ofrecerlo a los viajeros que deseen descubrir Burdeos.</w:t>
      </w:r>
    </w:p>
    <w:p w14:paraId="4DA3390F" w14:textId="77777777" w:rsidR="00D97ADA" w:rsidRDefault="00D97ADA" w:rsidP="00BE5FC0">
      <w:r>
        <w:t>Como recordatorio, como se indica en el anuncio de Airbnb, este apartamento es para no fumadores y no se permiten fiestas.</w:t>
      </w:r>
    </w:p>
    <w:p w14:paraId="09D0C2AE" w14:textId="77777777" w:rsidR="00D97ADA" w:rsidRDefault="00D97ADA" w:rsidP="00BE5FC0">
      <w:r>
        <w:t>Le deseamos una estancia muy cómoda y agradable en nuestro apartamento.</w:t>
      </w:r>
    </w:p>
    <w:p w14:paraId="28C9329A" w14:textId="77777777" w:rsidR="00D97ADA" w:rsidRDefault="003A759C" w:rsidP="00BE5FC0">
      <w:r>
        <w:t>Si es necesario, puede ponerse en contacto con nosotros durante su estancia (Tel: 07 77 28 19 94, correo electrónico: letourneurludovic0@gmail.com).</w:t>
      </w:r>
    </w:p>
    <w:p w14:paraId="49A709EC" w14:textId="77777777" w:rsidR="00D97ADA" w:rsidRDefault="00D97ADA" w:rsidP="00BE5FC0"/>
    <w:p w14:paraId="2834839E" w14:textId="77777777" w:rsidR="004C7EE0" w:rsidRDefault="00D97ADA" w:rsidP="00D97ADA">
      <w:pPr>
        <w:jc w:val="center"/>
        <w:rPr>
          <w:sz w:val="28"/>
          <w:szCs w:val="28"/>
        </w:rPr>
      </w:pPr>
      <w:r w:rsidRPr="00D97ADA">
        <w:rPr>
          <w:sz w:val="28"/>
          <w:szCs w:val="28"/>
        </w:rPr>
        <w:t xml:space="preserve">Ludovic y Charline </w:t>
      </w:r>
    </w:p>
    <w:p w14:paraId="01AA18EC" w14:textId="77777777" w:rsidR="004C7EE0" w:rsidRDefault="004C7EE0">
      <w:pPr>
        <w:rPr>
          <w:sz w:val="28"/>
          <w:szCs w:val="28"/>
        </w:rPr>
      </w:pPr>
      <w:r>
        <w:rPr>
          <w:sz w:val="28"/>
          <w:szCs w:val="28"/>
        </w:rPr>
        <w:br w:type="page"/>
      </w:r>
    </w:p>
    <w:sdt>
      <w:sdtPr>
        <w:rPr>
          <w:rFonts w:asciiTheme="minorHAnsi" w:eastAsiaTheme="minorHAnsi" w:hAnsiTheme="minorHAnsi" w:cstheme="minorBidi"/>
          <w:color w:val="auto"/>
          <w:sz w:val="22"/>
          <w:szCs w:val="22"/>
          <w:lang w:eastAsia="en-US"/>
        </w:rPr>
        <w:id w:val="-1168247677"/>
        <w:docPartObj>
          <w:docPartGallery w:val="Table of Contents"/>
          <w:docPartUnique/>
        </w:docPartObj>
      </w:sdtPr>
      <w:sdtEndPr>
        <w:rPr>
          <w:b/>
          <w:bCs/>
        </w:rPr>
      </w:sdtEndPr>
      <w:sdtContent>
        <w:p w14:paraId="758AC503" w14:textId="77777777" w:rsidR="00953255" w:rsidRDefault="00953255">
          <w:pPr>
            <w:pStyle w:val="En-ttedetabledesmatires"/>
          </w:pPr>
          <w:r>
            <w:t>Tabla de contenidos</w:t>
          </w:r>
        </w:p>
        <w:p w14:paraId="67B4F588" w14:textId="77777777" w:rsidR="005D3B83" w:rsidRDefault="00953255">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23421467" w:history="1">
            <w:r w:rsidR="005D3B83" w:rsidRPr="00E47BBB">
              <w:rPr>
                <w:rStyle w:val="Lienhypertexte"/>
                <w:noProof/>
              </w:rPr>
              <w:t>Llaves, insignias</w:t>
            </w:r>
            <w:r w:rsidR="005D3B83">
              <w:rPr>
                <w:noProof/>
                <w:webHidden/>
              </w:rPr>
              <w:tab/>
            </w:r>
            <w:r w:rsidR="005D3B83">
              <w:rPr>
                <w:noProof/>
                <w:webHidden/>
              </w:rPr>
              <w:fldChar w:fldCharType="begin"/>
            </w:r>
            <w:r w:rsidR="005D3B83">
              <w:rPr>
                <w:noProof/>
                <w:webHidden/>
              </w:rPr>
              <w:instrText xml:space="preserve"> PAGEREF _Toc23421467 \h </w:instrText>
            </w:r>
            <w:r w:rsidR="005D3B83">
              <w:rPr>
                <w:noProof/>
                <w:webHidden/>
              </w:rPr>
            </w:r>
            <w:r w:rsidR="005D3B83">
              <w:rPr>
                <w:noProof/>
                <w:webHidden/>
              </w:rPr>
              <w:fldChar w:fldCharType="separate"/>
            </w:r>
            <w:r w:rsidR="005D3B83">
              <w:rPr>
                <w:noProof/>
                <w:webHidden/>
              </w:rPr>
              <w:t>4</w:t>
            </w:r>
            <w:r w:rsidR="005D3B83">
              <w:rPr>
                <w:noProof/>
                <w:webHidden/>
              </w:rPr>
              <w:fldChar w:fldCharType="end"/>
            </w:r>
          </w:hyperlink>
        </w:p>
        <w:p w14:paraId="243C47F0" w14:textId="77777777" w:rsidR="005D3B83" w:rsidRDefault="00053502">
          <w:pPr>
            <w:pStyle w:val="TM1"/>
            <w:tabs>
              <w:tab w:val="right" w:leader="dot" w:pos="9062"/>
            </w:tabs>
            <w:rPr>
              <w:rFonts w:eastAsiaTheme="minorEastAsia"/>
              <w:noProof/>
              <w:lang w:eastAsia="fr-FR"/>
            </w:rPr>
          </w:pPr>
          <w:hyperlink w:anchor="_Toc23421468" w:history="1">
            <w:r w:rsidR="005D3B83" w:rsidRPr="00E47BBB">
              <w:rPr>
                <w:rStyle w:val="Lienhypertexte"/>
                <w:noProof/>
              </w:rPr>
              <w:t>Acceso al apartamento:</w:t>
            </w:r>
            <w:r w:rsidR="005D3B83">
              <w:rPr>
                <w:noProof/>
                <w:webHidden/>
              </w:rPr>
              <w:tab/>
            </w:r>
            <w:r w:rsidR="005D3B83">
              <w:rPr>
                <w:noProof/>
                <w:webHidden/>
              </w:rPr>
              <w:fldChar w:fldCharType="begin"/>
            </w:r>
            <w:r w:rsidR="005D3B83">
              <w:rPr>
                <w:noProof/>
                <w:webHidden/>
              </w:rPr>
              <w:instrText xml:space="preserve"> PAGEREF _Toc23421468 \h </w:instrText>
            </w:r>
            <w:r w:rsidR="005D3B83">
              <w:rPr>
                <w:noProof/>
                <w:webHidden/>
              </w:rPr>
            </w:r>
            <w:r w:rsidR="005D3B83">
              <w:rPr>
                <w:noProof/>
                <w:webHidden/>
              </w:rPr>
              <w:fldChar w:fldCharType="separate"/>
            </w:r>
            <w:r w:rsidR="005D3B83">
              <w:rPr>
                <w:noProof/>
                <w:webHidden/>
              </w:rPr>
              <w:t>4</w:t>
            </w:r>
            <w:r w:rsidR="005D3B83">
              <w:rPr>
                <w:noProof/>
                <w:webHidden/>
              </w:rPr>
              <w:fldChar w:fldCharType="end"/>
            </w:r>
          </w:hyperlink>
        </w:p>
        <w:p w14:paraId="37A07A62" w14:textId="77777777" w:rsidR="005D3B83" w:rsidRDefault="00053502">
          <w:pPr>
            <w:pStyle w:val="TM2"/>
            <w:tabs>
              <w:tab w:val="right" w:leader="dot" w:pos="9062"/>
            </w:tabs>
            <w:rPr>
              <w:rFonts w:eastAsiaTheme="minorEastAsia"/>
              <w:noProof/>
              <w:lang w:eastAsia="fr-FR"/>
            </w:rPr>
          </w:pPr>
          <w:hyperlink w:anchor="_Toc23421469" w:history="1">
            <w:r w:rsidR="005D3B83" w:rsidRPr="00E47BBB">
              <w:rPr>
                <w:rStyle w:val="Lienhypertexte"/>
                <w:noProof/>
              </w:rPr>
              <w:t>Desde la calle:</w:t>
            </w:r>
            <w:r w:rsidR="005D3B83">
              <w:rPr>
                <w:noProof/>
                <w:webHidden/>
              </w:rPr>
              <w:tab/>
            </w:r>
            <w:r w:rsidR="005D3B83">
              <w:rPr>
                <w:noProof/>
                <w:webHidden/>
              </w:rPr>
              <w:fldChar w:fldCharType="begin"/>
            </w:r>
            <w:r w:rsidR="005D3B83">
              <w:rPr>
                <w:noProof/>
                <w:webHidden/>
              </w:rPr>
              <w:instrText xml:space="preserve"> PAGEREF _Toc23421469 \h </w:instrText>
            </w:r>
            <w:r w:rsidR="005D3B83">
              <w:rPr>
                <w:noProof/>
                <w:webHidden/>
              </w:rPr>
            </w:r>
            <w:r w:rsidR="005D3B83">
              <w:rPr>
                <w:noProof/>
                <w:webHidden/>
              </w:rPr>
              <w:fldChar w:fldCharType="separate"/>
            </w:r>
            <w:r w:rsidR="005D3B83">
              <w:rPr>
                <w:noProof/>
                <w:webHidden/>
              </w:rPr>
              <w:t>4</w:t>
            </w:r>
            <w:r w:rsidR="005D3B83">
              <w:rPr>
                <w:noProof/>
                <w:webHidden/>
              </w:rPr>
              <w:fldChar w:fldCharType="end"/>
            </w:r>
          </w:hyperlink>
        </w:p>
        <w:p w14:paraId="2283E449" w14:textId="77777777" w:rsidR="005D3B83" w:rsidRDefault="00053502">
          <w:pPr>
            <w:pStyle w:val="TM2"/>
            <w:tabs>
              <w:tab w:val="right" w:leader="dot" w:pos="9062"/>
            </w:tabs>
            <w:rPr>
              <w:rFonts w:eastAsiaTheme="minorEastAsia"/>
              <w:noProof/>
              <w:lang w:eastAsia="fr-FR"/>
            </w:rPr>
          </w:pPr>
          <w:hyperlink w:anchor="_Toc23421470" w:history="1">
            <w:r w:rsidR="005D3B83" w:rsidRPr="00E47BBB">
              <w:rPr>
                <w:rStyle w:val="Lienhypertexte"/>
                <w:noProof/>
              </w:rPr>
              <w:t>A través del garaje de la residencia</w:t>
            </w:r>
            <w:r w:rsidR="005D3B83">
              <w:rPr>
                <w:noProof/>
                <w:webHidden/>
              </w:rPr>
              <w:tab/>
            </w:r>
            <w:r w:rsidR="005D3B83">
              <w:rPr>
                <w:noProof/>
                <w:webHidden/>
              </w:rPr>
              <w:fldChar w:fldCharType="begin"/>
            </w:r>
            <w:r w:rsidR="005D3B83">
              <w:rPr>
                <w:noProof/>
                <w:webHidden/>
              </w:rPr>
              <w:instrText xml:space="preserve"> PAGEREF _Toc23421470 \h </w:instrText>
            </w:r>
            <w:r w:rsidR="005D3B83">
              <w:rPr>
                <w:noProof/>
                <w:webHidden/>
              </w:rPr>
            </w:r>
            <w:r w:rsidR="005D3B83">
              <w:rPr>
                <w:noProof/>
                <w:webHidden/>
              </w:rPr>
              <w:fldChar w:fldCharType="separate"/>
            </w:r>
            <w:r w:rsidR="005D3B83">
              <w:rPr>
                <w:noProof/>
                <w:webHidden/>
              </w:rPr>
              <w:t>6</w:t>
            </w:r>
            <w:r w:rsidR="005D3B83">
              <w:rPr>
                <w:noProof/>
                <w:webHidden/>
              </w:rPr>
              <w:fldChar w:fldCharType="end"/>
            </w:r>
          </w:hyperlink>
        </w:p>
        <w:p w14:paraId="38D98077" w14:textId="77777777" w:rsidR="005D3B83" w:rsidRDefault="00053502">
          <w:pPr>
            <w:pStyle w:val="TM1"/>
            <w:tabs>
              <w:tab w:val="right" w:leader="dot" w:pos="9062"/>
            </w:tabs>
            <w:rPr>
              <w:rFonts w:eastAsiaTheme="minorEastAsia"/>
              <w:noProof/>
              <w:lang w:eastAsia="fr-FR"/>
            </w:rPr>
          </w:pPr>
          <w:hyperlink w:anchor="_Toc23421471" w:history="1">
            <w:r w:rsidR="005D3B83" w:rsidRPr="00E47BBB">
              <w:rPr>
                <w:rStyle w:val="Lienhypertexte"/>
                <w:noProof/>
              </w:rPr>
              <w:t>Compras</w:t>
            </w:r>
            <w:r w:rsidR="005D3B83">
              <w:rPr>
                <w:noProof/>
                <w:webHidden/>
              </w:rPr>
              <w:tab/>
            </w:r>
            <w:r w:rsidR="005D3B83">
              <w:rPr>
                <w:noProof/>
                <w:webHidden/>
              </w:rPr>
              <w:fldChar w:fldCharType="begin"/>
            </w:r>
            <w:r w:rsidR="005D3B83">
              <w:rPr>
                <w:noProof/>
                <w:webHidden/>
              </w:rPr>
              <w:instrText xml:space="preserve"> PAGEREF _Toc23421471 \h </w:instrText>
            </w:r>
            <w:r w:rsidR="005D3B83">
              <w:rPr>
                <w:noProof/>
                <w:webHidden/>
              </w:rPr>
            </w:r>
            <w:r w:rsidR="005D3B83">
              <w:rPr>
                <w:noProof/>
                <w:webHidden/>
              </w:rPr>
              <w:fldChar w:fldCharType="separate"/>
            </w:r>
            <w:r w:rsidR="005D3B83">
              <w:rPr>
                <w:noProof/>
                <w:webHidden/>
              </w:rPr>
              <w:t>7</w:t>
            </w:r>
            <w:r w:rsidR="005D3B83">
              <w:rPr>
                <w:noProof/>
                <w:webHidden/>
              </w:rPr>
              <w:fldChar w:fldCharType="end"/>
            </w:r>
          </w:hyperlink>
        </w:p>
        <w:p w14:paraId="0B2214B3" w14:textId="77777777" w:rsidR="005D3B83" w:rsidRDefault="00053502">
          <w:pPr>
            <w:pStyle w:val="TM1"/>
            <w:tabs>
              <w:tab w:val="right" w:leader="dot" w:pos="9062"/>
            </w:tabs>
            <w:rPr>
              <w:rFonts w:eastAsiaTheme="minorEastAsia"/>
              <w:noProof/>
              <w:lang w:eastAsia="fr-FR"/>
            </w:rPr>
          </w:pPr>
          <w:hyperlink w:anchor="_Toc23421472" w:history="1">
            <w:r w:rsidR="005D3B83" w:rsidRPr="00E47BBB">
              <w:rPr>
                <w:rStyle w:val="Lienhypertexte"/>
                <w:noProof/>
              </w:rPr>
              <w:t>Comer en el apartamento:</w:t>
            </w:r>
            <w:r w:rsidR="005D3B83">
              <w:rPr>
                <w:noProof/>
                <w:webHidden/>
              </w:rPr>
              <w:tab/>
            </w:r>
            <w:r w:rsidR="005D3B83">
              <w:rPr>
                <w:noProof/>
                <w:webHidden/>
              </w:rPr>
              <w:fldChar w:fldCharType="begin"/>
            </w:r>
            <w:r w:rsidR="005D3B83">
              <w:rPr>
                <w:noProof/>
                <w:webHidden/>
              </w:rPr>
              <w:instrText xml:space="preserve"> PAGEREF _Toc23421472 \h </w:instrText>
            </w:r>
            <w:r w:rsidR="005D3B83">
              <w:rPr>
                <w:noProof/>
                <w:webHidden/>
              </w:rPr>
            </w:r>
            <w:r w:rsidR="005D3B83">
              <w:rPr>
                <w:noProof/>
                <w:webHidden/>
              </w:rPr>
              <w:fldChar w:fldCharType="separate"/>
            </w:r>
            <w:r w:rsidR="005D3B83">
              <w:rPr>
                <w:noProof/>
                <w:webHidden/>
              </w:rPr>
              <w:t>7</w:t>
            </w:r>
            <w:r w:rsidR="005D3B83">
              <w:rPr>
                <w:noProof/>
                <w:webHidden/>
              </w:rPr>
              <w:fldChar w:fldCharType="end"/>
            </w:r>
          </w:hyperlink>
        </w:p>
        <w:p w14:paraId="3580C4BC" w14:textId="77777777" w:rsidR="005D3B83" w:rsidRDefault="00053502">
          <w:pPr>
            <w:pStyle w:val="TM1"/>
            <w:tabs>
              <w:tab w:val="right" w:leader="dot" w:pos="9062"/>
            </w:tabs>
            <w:rPr>
              <w:rFonts w:eastAsiaTheme="minorEastAsia"/>
              <w:noProof/>
              <w:lang w:eastAsia="fr-FR"/>
            </w:rPr>
          </w:pPr>
          <w:hyperlink w:anchor="_Toc23421473" w:history="1">
            <w:r w:rsidR="005D3B83" w:rsidRPr="00E47BBB">
              <w:rPr>
                <w:rStyle w:val="Lienhypertexte"/>
                <w:noProof/>
              </w:rPr>
              <w:t>WI-FI, Guía de electrodomésticos y HIFI:</w:t>
            </w:r>
            <w:r w:rsidR="005D3B83">
              <w:rPr>
                <w:noProof/>
                <w:webHidden/>
              </w:rPr>
              <w:tab/>
            </w:r>
            <w:r w:rsidR="005D3B83">
              <w:rPr>
                <w:noProof/>
                <w:webHidden/>
              </w:rPr>
              <w:fldChar w:fldCharType="begin"/>
            </w:r>
            <w:r w:rsidR="005D3B83">
              <w:rPr>
                <w:noProof/>
                <w:webHidden/>
              </w:rPr>
              <w:instrText xml:space="preserve"> PAGEREF _Toc23421473 \h </w:instrText>
            </w:r>
            <w:r w:rsidR="005D3B83">
              <w:rPr>
                <w:noProof/>
                <w:webHidden/>
              </w:rPr>
            </w:r>
            <w:r w:rsidR="005D3B83">
              <w:rPr>
                <w:noProof/>
                <w:webHidden/>
              </w:rPr>
              <w:fldChar w:fldCharType="separate"/>
            </w:r>
            <w:r w:rsidR="005D3B83">
              <w:rPr>
                <w:noProof/>
                <w:webHidden/>
              </w:rPr>
              <w:t>7</w:t>
            </w:r>
            <w:r w:rsidR="005D3B83">
              <w:rPr>
                <w:noProof/>
                <w:webHidden/>
              </w:rPr>
              <w:fldChar w:fldCharType="end"/>
            </w:r>
          </w:hyperlink>
        </w:p>
        <w:p w14:paraId="2808327F" w14:textId="77777777" w:rsidR="005D3B83" w:rsidRDefault="00053502">
          <w:pPr>
            <w:pStyle w:val="TM2"/>
            <w:tabs>
              <w:tab w:val="right" w:leader="dot" w:pos="9062"/>
            </w:tabs>
            <w:rPr>
              <w:rFonts w:eastAsiaTheme="minorEastAsia"/>
              <w:noProof/>
              <w:lang w:eastAsia="fr-FR"/>
            </w:rPr>
          </w:pPr>
          <w:hyperlink w:anchor="_Toc23421474" w:history="1">
            <w:r w:rsidR="005D3B83" w:rsidRPr="00E47BBB">
              <w:rPr>
                <w:rStyle w:val="Lienhypertexte"/>
                <w:noProof/>
              </w:rPr>
              <w:t>WI-FI:</w:t>
            </w:r>
            <w:r w:rsidR="005D3B83">
              <w:rPr>
                <w:noProof/>
                <w:webHidden/>
              </w:rPr>
              <w:tab/>
            </w:r>
            <w:r w:rsidR="005D3B83">
              <w:rPr>
                <w:noProof/>
                <w:webHidden/>
              </w:rPr>
              <w:fldChar w:fldCharType="begin"/>
            </w:r>
            <w:r w:rsidR="005D3B83">
              <w:rPr>
                <w:noProof/>
                <w:webHidden/>
              </w:rPr>
              <w:instrText xml:space="preserve"> PAGEREF _Toc23421474 \h </w:instrText>
            </w:r>
            <w:r w:rsidR="005D3B83">
              <w:rPr>
                <w:noProof/>
                <w:webHidden/>
              </w:rPr>
            </w:r>
            <w:r w:rsidR="005D3B83">
              <w:rPr>
                <w:noProof/>
                <w:webHidden/>
              </w:rPr>
              <w:fldChar w:fldCharType="separate"/>
            </w:r>
            <w:r w:rsidR="005D3B83">
              <w:rPr>
                <w:noProof/>
                <w:webHidden/>
              </w:rPr>
              <w:t>7</w:t>
            </w:r>
            <w:r w:rsidR="005D3B83">
              <w:rPr>
                <w:noProof/>
                <w:webHidden/>
              </w:rPr>
              <w:fldChar w:fldCharType="end"/>
            </w:r>
          </w:hyperlink>
        </w:p>
        <w:p w14:paraId="5D85EF94" w14:textId="77777777" w:rsidR="005D3B83" w:rsidRDefault="00053502">
          <w:pPr>
            <w:pStyle w:val="TM2"/>
            <w:tabs>
              <w:tab w:val="right" w:leader="dot" w:pos="9062"/>
            </w:tabs>
            <w:rPr>
              <w:rFonts w:eastAsiaTheme="minorEastAsia"/>
              <w:noProof/>
              <w:lang w:eastAsia="fr-FR"/>
            </w:rPr>
          </w:pPr>
          <w:hyperlink w:anchor="_Toc23421475" w:history="1">
            <w:r w:rsidR="005D3B83" w:rsidRPr="00E47BBB">
              <w:rPr>
                <w:rStyle w:val="Lienhypertexte"/>
                <w:noProof/>
              </w:rPr>
              <w:t>Placa de inducción:</w:t>
            </w:r>
            <w:r w:rsidR="005D3B83">
              <w:rPr>
                <w:noProof/>
                <w:webHidden/>
              </w:rPr>
              <w:tab/>
            </w:r>
            <w:r w:rsidR="005D3B83">
              <w:rPr>
                <w:noProof/>
                <w:webHidden/>
              </w:rPr>
              <w:fldChar w:fldCharType="begin"/>
            </w:r>
            <w:r w:rsidR="005D3B83">
              <w:rPr>
                <w:noProof/>
                <w:webHidden/>
              </w:rPr>
              <w:instrText xml:space="preserve"> PAGEREF _Toc23421475 \h </w:instrText>
            </w:r>
            <w:r w:rsidR="005D3B83">
              <w:rPr>
                <w:noProof/>
                <w:webHidden/>
              </w:rPr>
            </w:r>
            <w:r w:rsidR="005D3B83">
              <w:rPr>
                <w:noProof/>
                <w:webHidden/>
              </w:rPr>
              <w:fldChar w:fldCharType="separate"/>
            </w:r>
            <w:r w:rsidR="005D3B83">
              <w:rPr>
                <w:noProof/>
                <w:webHidden/>
              </w:rPr>
              <w:t>7</w:t>
            </w:r>
            <w:r w:rsidR="005D3B83">
              <w:rPr>
                <w:noProof/>
                <w:webHidden/>
              </w:rPr>
              <w:fldChar w:fldCharType="end"/>
            </w:r>
          </w:hyperlink>
        </w:p>
        <w:p w14:paraId="7644D881" w14:textId="77777777" w:rsidR="005D3B83" w:rsidRDefault="00053502">
          <w:pPr>
            <w:pStyle w:val="TM2"/>
            <w:tabs>
              <w:tab w:val="right" w:leader="dot" w:pos="9062"/>
            </w:tabs>
            <w:rPr>
              <w:rFonts w:eastAsiaTheme="minorEastAsia"/>
              <w:noProof/>
              <w:lang w:eastAsia="fr-FR"/>
            </w:rPr>
          </w:pPr>
          <w:hyperlink w:anchor="_Toc23421476" w:history="1">
            <w:r w:rsidR="005D3B83" w:rsidRPr="00E47BBB">
              <w:rPr>
                <w:rStyle w:val="Lienhypertexte"/>
                <w:noProof/>
              </w:rPr>
              <w:t>Microonda:</w:t>
            </w:r>
            <w:r w:rsidR="005D3B83">
              <w:rPr>
                <w:noProof/>
                <w:webHidden/>
              </w:rPr>
              <w:tab/>
            </w:r>
            <w:r w:rsidR="005D3B83">
              <w:rPr>
                <w:noProof/>
                <w:webHidden/>
              </w:rPr>
              <w:fldChar w:fldCharType="begin"/>
            </w:r>
            <w:r w:rsidR="005D3B83">
              <w:rPr>
                <w:noProof/>
                <w:webHidden/>
              </w:rPr>
              <w:instrText xml:space="preserve"> PAGEREF _Toc23421476 \h </w:instrText>
            </w:r>
            <w:r w:rsidR="005D3B83">
              <w:rPr>
                <w:noProof/>
                <w:webHidden/>
              </w:rPr>
            </w:r>
            <w:r w:rsidR="005D3B83">
              <w:rPr>
                <w:noProof/>
                <w:webHidden/>
              </w:rPr>
              <w:fldChar w:fldCharType="separate"/>
            </w:r>
            <w:r w:rsidR="005D3B83">
              <w:rPr>
                <w:noProof/>
                <w:webHidden/>
              </w:rPr>
              <w:t>8</w:t>
            </w:r>
            <w:r w:rsidR="005D3B83">
              <w:rPr>
                <w:noProof/>
                <w:webHidden/>
              </w:rPr>
              <w:fldChar w:fldCharType="end"/>
            </w:r>
          </w:hyperlink>
        </w:p>
        <w:p w14:paraId="4A32C19A" w14:textId="77777777" w:rsidR="005D3B83" w:rsidRDefault="00053502">
          <w:pPr>
            <w:pStyle w:val="TM2"/>
            <w:tabs>
              <w:tab w:val="right" w:leader="dot" w:pos="9062"/>
            </w:tabs>
            <w:rPr>
              <w:rFonts w:eastAsiaTheme="minorEastAsia"/>
              <w:noProof/>
              <w:lang w:eastAsia="fr-FR"/>
            </w:rPr>
          </w:pPr>
          <w:hyperlink w:anchor="_Toc23421477" w:history="1">
            <w:r w:rsidR="005D3B83" w:rsidRPr="00E47BBB">
              <w:rPr>
                <w:rStyle w:val="Lienhypertexte"/>
                <w:noProof/>
              </w:rPr>
              <w:t>Horno:</w:t>
            </w:r>
            <w:r w:rsidR="005D3B83">
              <w:rPr>
                <w:noProof/>
                <w:webHidden/>
              </w:rPr>
              <w:tab/>
            </w:r>
            <w:r w:rsidR="005D3B83">
              <w:rPr>
                <w:noProof/>
                <w:webHidden/>
              </w:rPr>
              <w:fldChar w:fldCharType="begin"/>
            </w:r>
            <w:r w:rsidR="005D3B83">
              <w:rPr>
                <w:noProof/>
                <w:webHidden/>
              </w:rPr>
              <w:instrText xml:space="preserve"> PAGEREF _Toc23421477 \h </w:instrText>
            </w:r>
            <w:r w:rsidR="005D3B83">
              <w:rPr>
                <w:noProof/>
                <w:webHidden/>
              </w:rPr>
            </w:r>
            <w:r w:rsidR="005D3B83">
              <w:rPr>
                <w:noProof/>
                <w:webHidden/>
              </w:rPr>
              <w:fldChar w:fldCharType="separate"/>
            </w:r>
            <w:r w:rsidR="005D3B83">
              <w:rPr>
                <w:noProof/>
                <w:webHidden/>
              </w:rPr>
              <w:t>9</w:t>
            </w:r>
            <w:r w:rsidR="005D3B83">
              <w:rPr>
                <w:noProof/>
                <w:webHidden/>
              </w:rPr>
              <w:fldChar w:fldCharType="end"/>
            </w:r>
          </w:hyperlink>
        </w:p>
        <w:p w14:paraId="183A0AC9" w14:textId="77777777" w:rsidR="005D3B83" w:rsidRDefault="00053502">
          <w:pPr>
            <w:pStyle w:val="TM2"/>
            <w:tabs>
              <w:tab w:val="right" w:leader="dot" w:pos="9062"/>
            </w:tabs>
            <w:rPr>
              <w:rFonts w:eastAsiaTheme="minorEastAsia"/>
              <w:noProof/>
              <w:lang w:eastAsia="fr-FR"/>
            </w:rPr>
          </w:pPr>
          <w:hyperlink w:anchor="_Toc23421478" w:history="1">
            <w:r w:rsidR="005D3B83" w:rsidRPr="00E47BBB">
              <w:rPr>
                <w:rStyle w:val="Lienhypertexte"/>
                <w:noProof/>
              </w:rPr>
              <w:t>Máquina de café</w:t>
            </w:r>
            <w:r w:rsidR="005D3B83">
              <w:rPr>
                <w:noProof/>
                <w:webHidden/>
              </w:rPr>
              <w:tab/>
            </w:r>
            <w:r w:rsidR="005D3B83">
              <w:rPr>
                <w:noProof/>
                <w:webHidden/>
              </w:rPr>
              <w:fldChar w:fldCharType="begin"/>
            </w:r>
            <w:r w:rsidR="005D3B83">
              <w:rPr>
                <w:noProof/>
                <w:webHidden/>
              </w:rPr>
              <w:instrText xml:space="preserve"> PAGEREF _Toc23421478 \h </w:instrText>
            </w:r>
            <w:r w:rsidR="005D3B83">
              <w:rPr>
                <w:noProof/>
                <w:webHidden/>
              </w:rPr>
            </w:r>
            <w:r w:rsidR="005D3B83">
              <w:rPr>
                <w:noProof/>
                <w:webHidden/>
              </w:rPr>
              <w:fldChar w:fldCharType="separate"/>
            </w:r>
            <w:r w:rsidR="005D3B83">
              <w:rPr>
                <w:noProof/>
                <w:webHidden/>
              </w:rPr>
              <w:t>10</w:t>
            </w:r>
            <w:r w:rsidR="005D3B83">
              <w:rPr>
                <w:noProof/>
                <w:webHidden/>
              </w:rPr>
              <w:fldChar w:fldCharType="end"/>
            </w:r>
          </w:hyperlink>
        </w:p>
        <w:p w14:paraId="05BC92B2" w14:textId="77777777" w:rsidR="005D3B83" w:rsidRDefault="00053502">
          <w:pPr>
            <w:pStyle w:val="TM2"/>
            <w:tabs>
              <w:tab w:val="right" w:leader="dot" w:pos="9062"/>
            </w:tabs>
            <w:rPr>
              <w:rFonts w:eastAsiaTheme="minorEastAsia"/>
              <w:noProof/>
              <w:lang w:eastAsia="fr-FR"/>
            </w:rPr>
          </w:pPr>
          <w:hyperlink w:anchor="_Toc23421479" w:history="1">
            <w:r w:rsidR="005D3B83" w:rsidRPr="00E47BBB">
              <w:rPr>
                <w:rStyle w:val="Lienhypertexte"/>
                <w:noProof/>
              </w:rPr>
              <w:t>Adaptador Bluetooth</w:t>
            </w:r>
            <w:r w:rsidR="005D3B83">
              <w:rPr>
                <w:noProof/>
                <w:webHidden/>
              </w:rPr>
              <w:tab/>
            </w:r>
            <w:r w:rsidR="005D3B83">
              <w:rPr>
                <w:noProof/>
                <w:webHidden/>
              </w:rPr>
              <w:fldChar w:fldCharType="begin"/>
            </w:r>
            <w:r w:rsidR="005D3B83">
              <w:rPr>
                <w:noProof/>
                <w:webHidden/>
              </w:rPr>
              <w:instrText xml:space="preserve"> PAGEREF _Toc23421479 \h </w:instrText>
            </w:r>
            <w:r w:rsidR="005D3B83">
              <w:rPr>
                <w:noProof/>
                <w:webHidden/>
              </w:rPr>
            </w:r>
            <w:r w:rsidR="005D3B83">
              <w:rPr>
                <w:noProof/>
                <w:webHidden/>
              </w:rPr>
              <w:fldChar w:fldCharType="separate"/>
            </w:r>
            <w:r w:rsidR="005D3B83">
              <w:rPr>
                <w:noProof/>
                <w:webHidden/>
              </w:rPr>
              <w:t>14</w:t>
            </w:r>
            <w:r w:rsidR="005D3B83">
              <w:rPr>
                <w:noProof/>
                <w:webHidden/>
              </w:rPr>
              <w:fldChar w:fldCharType="end"/>
            </w:r>
          </w:hyperlink>
        </w:p>
        <w:p w14:paraId="2E5469B1" w14:textId="77777777" w:rsidR="005D3B83" w:rsidRDefault="00053502">
          <w:pPr>
            <w:pStyle w:val="TM2"/>
            <w:tabs>
              <w:tab w:val="right" w:leader="dot" w:pos="9062"/>
            </w:tabs>
            <w:rPr>
              <w:rFonts w:eastAsiaTheme="minorEastAsia"/>
              <w:noProof/>
              <w:lang w:eastAsia="fr-FR"/>
            </w:rPr>
          </w:pPr>
          <w:hyperlink w:anchor="_Toc23421480" w:history="1">
            <w:r w:rsidR="005D3B83" w:rsidRPr="00E47BBB">
              <w:rPr>
                <w:rStyle w:val="Lienhypertexte"/>
                <w:noProof/>
              </w:rPr>
              <w:t>Lavavajillas</w:t>
            </w:r>
            <w:r w:rsidR="005D3B83">
              <w:rPr>
                <w:noProof/>
                <w:webHidden/>
              </w:rPr>
              <w:tab/>
            </w:r>
            <w:r w:rsidR="005D3B83">
              <w:rPr>
                <w:noProof/>
                <w:webHidden/>
              </w:rPr>
              <w:fldChar w:fldCharType="begin"/>
            </w:r>
            <w:r w:rsidR="005D3B83">
              <w:rPr>
                <w:noProof/>
                <w:webHidden/>
              </w:rPr>
              <w:instrText xml:space="preserve"> PAGEREF _Toc23421480 \h </w:instrText>
            </w:r>
            <w:r w:rsidR="005D3B83">
              <w:rPr>
                <w:noProof/>
                <w:webHidden/>
              </w:rPr>
            </w:r>
            <w:r w:rsidR="005D3B83">
              <w:rPr>
                <w:noProof/>
                <w:webHidden/>
              </w:rPr>
              <w:fldChar w:fldCharType="separate"/>
            </w:r>
            <w:r w:rsidR="005D3B83">
              <w:rPr>
                <w:noProof/>
                <w:webHidden/>
              </w:rPr>
              <w:t>14</w:t>
            </w:r>
            <w:r w:rsidR="005D3B83">
              <w:rPr>
                <w:noProof/>
                <w:webHidden/>
              </w:rPr>
              <w:fldChar w:fldCharType="end"/>
            </w:r>
          </w:hyperlink>
        </w:p>
        <w:p w14:paraId="77677986" w14:textId="77777777" w:rsidR="005D3B83" w:rsidRDefault="00053502">
          <w:pPr>
            <w:pStyle w:val="TM1"/>
            <w:tabs>
              <w:tab w:val="right" w:leader="dot" w:pos="9062"/>
            </w:tabs>
            <w:rPr>
              <w:rFonts w:eastAsiaTheme="minorEastAsia"/>
              <w:noProof/>
              <w:lang w:eastAsia="fr-FR"/>
            </w:rPr>
          </w:pPr>
          <w:hyperlink w:anchor="_Toc23421481" w:history="1">
            <w:r w:rsidR="005D3B83" w:rsidRPr="00E47BBB">
              <w:rPr>
                <w:rStyle w:val="Lienhypertexte"/>
                <w:noProof/>
              </w:rPr>
              <w:t>Limpieza:</w:t>
            </w:r>
            <w:r w:rsidR="005D3B83">
              <w:rPr>
                <w:noProof/>
                <w:webHidden/>
              </w:rPr>
              <w:tab/>
            </w:r>
            <w:r w:rsidR="005D3B83">
              <w:rPr>
                <w:noProof/>
                <w:webHidden/>
              </w:rPr>
              <w:fldChar w:fldCharType="begin"/>
            </w:r>
            <w:r w:rsidR="005D3B83">
              <w:rPr>
                <w:noProof/>
                <w:webHidden/>
              </w:rPr>
              <w:instrText xml:space="preserve"> PAGEREF _Toc23421481 \h </w:instrText>
            </w:r>
            <w:r w:rsidR="005D3B83">
              <w:rPr>
                <w:noProof/>
                <w:webHidden/>
              </w:rPr>
            </w:r>
            <w:r w:rsidR="005D3B83">
              <w:rPr>
                <w:noProof/>
                <w:webHidden/>
              </w:rPr>
              <w:fldChar w:fldCharType="separate"/>
            </w:r>
            <w:r w:rsidR="005D3B83">
              <w:rPr>
                <w:noProof/>
                <w:webHidden/>
              </w:rPr>
              <w:t>15</w:t>
            </w:r>
            <w:r w:rsidR="005D3B83">
              <w:rPr>
                <w:noProof/>
                <w:webHidden/>
              </w:rPr>
              <w:fldChar w:fldCharType="end"/>
            </w:r>
          </w:hyperlink>
        </w:p>
        <w:p w14:paraId="57ADFBCB" w14:textId="77777777" w:rsidR="005D3B83" w:rsidRDefault="00053502">
          <w:pPr>
            <w:pStyle w:val="TM1"/>
            <w:tabs>
              <w:tab w:val="right" w:leader="dot" w:pos="9062"/>
            </w:tabs>
            <w:rPr>
              <w:rFonts w:eastAsiaTheme="minorEastAsia"/>
              <w:noProof/>
              <w:lang w:eastAsia="fr-FR"/>
            </w:rPr>
          </w:pPr>
          <w:hyperlink w:anchor="_Toc23421482" w:history="1">
            <w:r w:rsidR="005D3B83" w:rsidRPr="00E47BBB">
              <w:rPr>
                <w:rStyle w:val="Lienhypertexte"/>
                <w:noProof/>
              </w:rPr>
              <w:t>Basura</w:t>
            </w:r>
            <w:r w:rsidR="005D3B83">
              <w:rPr>
                <w:noProof/>
                <w:webHidden/>
              </w:rPr>
              <w:tab/>
            </w:r>
            <w:r w:rsidR="005D3B83">
              <w:rPr>
                <w:noProof/>
                <w:webHidden/>
              </w:rPr>
              <w:fldChar w:fldCharType="begin"/>
            </w:r>
            <w:r w:rsidR="005D3B83">
              <w:rPr>
                <w:noProof/>
                <w:webHidden/>
              </w:rPr>
              <w:instrText xml:space="preserve"> PAGEREF _Toc23421482 \h </w:instrText>
            </w:r>
            <w:r w:rsidR="005D3B83">
              <w:rPr>
                <w:noProof/>
                <w:webHidden/>
              </w:rPr>
            </w:r>
            <w:r w:rsidR="005D3B83">
              <w:rPr>
                <w:noProof/>
                <w:webHidden/>
              </w:rPr>
              <w:fldChar w:fldCharType="separate"/>
            </w:r>
            <w:r w:rsidR="005D3B83">
              <w:rPr>
                <w:noProof/>
                <w:webHidden/>
              </w:rPr>
              <w:t>15</w:t>
            </w:r>
            <w:r w:rsidR="005D3B83">
              <w:rPr>
                <w:noProof/>
                <w:webHidden/>
              </w:rPr>
              <w:fldChar w:fldCharType="end"/>
            </w:r>
          </w:hyperlink>
        </w:p>
        <w:p w14:paraId="48A18D29" w14:textId="77777777" w:rsidR="005D3B83" w:rsidRDefault="00053502">
          <w:pPr>
            <w:pStyle w:val="TM1"/>
            <w:tabs>
              <w:tab w:val="right" w:leader="dot" w:pos="9062"/>
            </w:tabs>
            <w:rPr>
              <w:rFonts w:eastAsiaTheme="minorEastAsia"/>
              <w:noProof/>
              <w:lang w:eastAsia="fr-FR"/>
            </w:rPr>
          </w:pPr>
          <w:hyperlink w:anchor="_Toc23421483" w:history="1">
            <w:r w:rsidR="005D3B83" w:rsidRPr="00E47BBB">
              <w:rPr>
                <w:rStyle w:val="Lienhypertexte"/>
                <w:noProof/>
              </w:rPr>
              <w:t>Cosas que hacer</w:t>
            </w:r>
            <w:r w:rsidR="005D3B83">
              <w:rPr>
                <w:noProof/>
                <w:webHidden/>
              </w:rPr>
              <w:tab/>
            </w:r>
            <w:r w:rsidR="005D3B83">
              <w:rPr>
                <w:noProof/>
                <w:webHidden/>
              </w:rPr>
              <w:fldChar w:fldCharType="begin"/>
            </w:r>
            <w:r w:rsidR="005D3B83">
              <w:rPr>
                <w:noProof/>
                <w:webHidden/>
              </w:rPr>
              <w:instrText xml:space="preserve"> PAGEREF _Toc23421483 \h </w:instrText>
            </w:r>
            <w:r w:rsidR="005D3B83">
              <w:rPr>
                <w:noProof/>
                <w:webHidden/>
              </w:rPr>
            </w:r>
            <w:r w:rsidR="005D3B83">
              <w:rPr>
                <w:noProof/>
                <w:webHidden/>
              </w:rPr>
              <w:fldChar w:fldCharType="separate"/>
            </w:r>
            <w:r w:rsidR="005D3B83">
              <w:rPr>
                <w:noProof/>
                <w:webHidden/>
              </w:rPr>
              <w:t>15</w:t>
            </w:r>
            <w:r w:rsidR="005D3B83">
              <w:rPr>
                <w:noProof/>
                <w:webHidden/>
              </w:rPr>
              <w:fldChar w:fldCharType="end"/>
            </w:r>
          </w:hyperlink>
        </w:p>
        <w:p w14:paraId="78B145BE" w14:textId="77777777" w:rsidR="005D3B83" w:rsidRDefault="00053502">
          <w:pPr>
            <w:pStyle w:val="TM2"/>
            <w:tabs>
              <w:tab w:val="right" w:leader="dot" w:pos="9062"/>
            </w:tabs>
            <w:rPr>
              <w:rFonts w:eastAsiaTheme="minorEastAsia"/>
              <w:noProof/>
              <w:lang w:eastAsia="fr-FR"/>
            </w:rPr>
          </w:pPr>
          <w:hyperlink w:anchor="_Toc23421484" w:history="1">
            <w:r w:rsidR="005D3B83" w:rsidRPr="00E47BBB">
              <w:rPr>
                <w:rStyle w:val="Lienhypertexte"/>
                <w:noProof/>
              </w:rPr>
              <w:t>Cerca del apartamento:</w:t>
            </w:r>
            <w:r w:rsidR="005D3B83">
              <w:rPr>
                <w:noProof/>
                <w:webHidden/>
              </w:rPr>
              <w:tab/>
            </w:r>
            <w:r w:rsidR="005D3B83">
              <w:rPr>
                <w:noProof/>
                <w:webHidden/>
              </w:rPr>
              <w:fldChar w:fldCharType="begin"/>
            </w:r>
            <w:r w:rsidR="005D3B83">
              <w:rPr>
                <w:noProof/>
                <w:webHidden/>
              </w:rPr>
              <w:instrText xml:space="preserve"> PAGEREF _Toc23421484 \h </w:instrText>
            </w:r>
            <w:r w:rsidR="005D3B83">
              <w:rPr>
                <w:noProof/>
                <w:webHidden/>
              </w:rPr>
            </w:r>
            <w:r w:rsidR="005D3B83">
              <w:rPr>
                <w:noProof/>
                <w:webHidden/>
              </w:rPr>
              <w:fldChar w:fldCharType="separate"/>
            </w:r>
            <w:r w:rsidR="005D3B83">
              <w:rPr>
                <w:noProof/>
                <w:webHidden/>
              </w:rPr>
              <w:t>15</w:t>
            </w:r>
            <w:r w:rsidR="005D3B83">
              <w:rPr>
                <w:noProof/>
                <w:webHidden/>
              </w:rPr>
              <w:fldChar w:fldCharType="end"/>
            </w:r>
          </w:hyperlink>
        </w:p>
        <w:p w14:paraId="43CD80C9" w14:textId="77777777" w:rsidR="005D3B83" w:rsidRDefault="00053502">
          <w:pPr>
            <w:pStyle w:val="TM2"/>
            <w:tabs>
              <w:tab w:val="right" w:leader="dot" w:pos="9062"/>
            </w:tabs>
            <w:rPr>
              <w:rFonts w:eastAsiaTheme="minorEastAsia"/>
              <w:noProof/>
              <w:lang w:eastAsia="fr-FR"/>
            </w:rPr>
          </w:pPr>
          <w:hyperlink w:anchor="_Toc23421485" w:history="1">
            <w:r w:rsidR="005D3B83" w:rsidRPr="00E47BBB">
              <w:rPr>
                <w:rStyle w:val="Lienhypertexte"/>
                <w:noProof/>
              </w:rPr>
              <w:t>El centro de Burdeos</w:t>
            </w:r>
            <w:r w:rsidR="005D3B83">
              <w:rPr>
                <w:noProof/>
                <w:webHidden/>
              </w:rPr>
              <w:tab/>
            </w:r>
            <w:r w:rsidR="005D3B83">
              <w:rPr>
                <w:noProof/>
                <w:webHidden/>
              </w:rPr>
              <w:fldChar w:fldCharType="begin"/>
            </w:r>
            <w:r w:rsidR="005D3B83">
              <w:rPr>
                <w:noProof/>
                <w:webHidden/>
              </w:rPr>
              <w:instrText xml:space="preserve"> PAGEREF _Toc23421485 \h </w:instrText>
            </w:r>
            <w:r w:rsidR="005D3B83">
              <w:rPr>
                <w:noProof/>
                <w:webHidden/>
              </w:rPr>
            </w:r>
            <w:r w:rsidR="005D3B83">
              <w:rPr>
                <w:noProof/>
                <w:webHidden/>
              </w:rPr>
              <w:fldChar w:fldCharType="separate"/>
            </w:r>
            <w:r w:rsidR="005D3B83">
              <w:rPr>
                <w:noProof/>
                <w:webHidden/>
              </w:rPr>
              <w:t>17</w:t>
            </w:r>
            <w:r w:rsidR="005D3B83">
              <w:rPr>
                <w:noProof/>
                <w:webHidden/>
              </w:rPr>
              <w:fldChar w:fldCharType="end"/>
            </w:r>
          </w:hyperlink>
        </w:p>
        <w:p w14:paraId="3DD2751D" w14:textId="77777777" w:rsidR="005D3B83" w:rsidRDefault="00053502">
          <w:pPr>
            <w:pStyle w:val="TM2"/>
            <w:tabs>
              <w:tab w:val="right" w:leader="dot" w:pos="9062"/>
            </w:tabs>
            <w:rPr>
              <w:rFonts w:eastAsiaTheme="minorEastAsia"/>
              <w:noProof/>
              <w:lang w:eastAsia="fr-FR"/>
            </w:rPr>
          </w:pPr>
          <w:hyperlink w:anchor="_Toc23421486" w:history="1">
            <w:r w:rsidR="005D3B83" w:rsidRPr="00E47BBB">
              <w:rPr>
                <w:rStyle w:val="Lienhypertexte"/>
                <w:noProof/>
              </w:rPr>
              <w:t>Acceso</w:t>
            </w:r>
            <w:r w:rsidR="005D3B83">
              <w:rPr>
                <w:noProof/>
                <w:webHidden/>
              </w:rPr>
              <w:tab/>
            </w:r>
            <w:r w:rsidR="005D3B83">
              <w:rPr>
                <w:noProof/>
                <w:webHidden/>
              </w:rPr>
              <w:fldChar w:fldCharType="begin"/>
            </w:r>
            <w:r w:rsidR="005D3B83">
              <w:rPr>
                <w:noProof/>
                <w:webHidden/>
              </w:rPr>
              <w:instrText xml:space="preserve"> PAGEREF _Toc23421486 \h </w:instrText>
            </w:r>
            <w:r w:rsidR="005D3B83">
              <w:rPr>
                <w:noProof/>
                <w:webHidden/>
              </w:rPr>
            </w:r>
            <w:r w:rsidR="005D3B83">
              <w:rPr>
                <w:noProof/>
                <w:webHidden/>
              </w:rPr>
              <w:fldChar w:fldCharType="separate"/>
            </w:r>
            <w:r w:rsidR="005D3B83">
              <w:rPr>
                <w:noProof/>
                <w:webHidden/>
              </w:rPr>
              <w:t>17</w:t>
            </w:r>
            <w:r w:rsidR="005D3B83">
              <w:rPr>
                <w:noProof/>
                <w:webHidden/>
              </w:rPr>
              <w:fldChar w:fldCharType="end"/>
            </w:r>
          </w:hyperlink>
        </w:p>
        <w:p w14:paraId="4DE3A80F" w14:textId="77777777" w:rsidR="005D3B83" w:rsidRDefault="00053502">
          <w:pPr>
            <w:pStyle w:val="TM2"/>
            <w:tabs>
              <w:tab w:val="right" w:leader="dot" w:pos="9062"/>
            </w:tabs>
            <w:rPr>
              <w:rFonts w:eastAsiaTheme="minorEastAsia"/>
              <w:noProof/>
              <w:lang w:eastAsia="fr-FR"/>
            </w:rPr>
          </w:pPr>
          <w:hyperlink w:anchor="_Toc23421487" w:history="1">
            <w:r w:rsidR="005D3B83" w:rsidRPr="00E47BBB">
              <w:rPr>
                <w:rStyle w:val="Lienhypertexte"/>
                <w:rFonts w:ascii="Calibri" w:hAnsi="Calibri"/>
                <w:noProof/>
              </w:rPr>
              <w:t>Lugares para visitar</w:t>
            </w:r>
            <w:r w:rsidR="005D3B83">
              <w:rPr>
                <w:noProof/>
                <w:webHidden/>
              </w:rPr>
              <w:tab/>
            </w:r>
            <w:r w:rsidR="005D3B83">
              <w:rPr>
                <w:noProof/>
                <w:webHidden/>
              </w:rPr>
              <w:fldChar w:fldCharType="begin"/>
            </w:r>
            <w:r w:rsidR="005D3B83">
              <w:rPr>
                <w:noProof/>
                <w:webHidden/>
              </w:rPr>
              <w:instrText xml:space="preserve"> PAGEREF _Toc23421487 \h </w:instrText>
            </w:r>
            <w:r w:rsidR="005D3B83">
              <w:rPr>
                <w:noProof/>
                <w:webHidden/>
              </w:rPr>
            </w:r>
            <w:r w:rsidR="005D3B83">
              <w:rPr>
                <w:noProof/>
                <w:webHidden/>
              </w:rPr>
              <w:fldChar w:fldCharType="separate"/>
            </w:r>
            <w:r w:rsidR="005D3B83">
              <w:rPr>
                <w:noProof/>
                <w:webHidden/>
              </w:rPr>
              <w:t>18</w:t>
            </w:r>
            <w:r w:rsidR="005D3B83">
              <w:rPr>
                <w:noProof/>
                <w:webHidden/>
              </w:rPr>
              <w:fldChar w:fldCharType="end"/>
            </w:r>
          </w:hyperlink>
        </w:p>
        <w:p w14:paraId="31B32F14" w14:textId="77777777" w:rsidR="005D3B83" w:rsidRDefault="00053502">
          <w:pPr>
            <w:pStyle w:val="TM1"/>
            <w:tabs>
              <w:tab w:val="right" w:leader="dot" w:pos="9062"/>
            </w:tabs>
            <w:rPr>
              <w:rFonts w:eastAsiaTheme="minorEastAsia"/>
              <w:noProof/>
              <w:lang w:eastAsia="fr-FR"/>
            </w:rPr>
          </w:pPr>
          <w:hyperlink w:anchor="_Toc23421488" w:history="1">
            <w:r w:rsidR="005D3B83" w:rsidRPr="00E47BBB">
              <w:rPr>
                <w:rStyle w:val="Lienhypertexte"/>
                <w:noProof/>
              </w:rPr>
              <w:t>Su partida:</w:t>
            </w:r>
            <w:r w:rsidR="005D3B83">
              <w:rPr>
                <w:noProof/>
                <w:webHidden/>
              </w:rPr>
              <w:tab/>
            </w:r>
            <w:r w:rsidR="005D3B83">
              <w:rPr>
                <w:noProof/>
                <w:webHidden/>
              </w:rPr>
              <w:fldChar w:fldCharType="begin"/>
            </w:r>
            <w:r w:rsidR="005D3B83">
              <w:rPr>
                <w:noProof/>
                <w:webHidden/>
              </w:rPr>
              <w:instrText xml:space="preserve"> PAGEREF _Toc23421488 \h </w:instrText>
            </w:r>
            <w:r w:rsidR="005D3B83">
              <w:rPr>
                <w:noProof/>
                <w:webHidden/>
              </w:rPr>
            </w:r>
            <w:r w:rsidR="005D3B83">
              <w:rPr>
                <w:noProof/>
                <w:webHidden/>
              </w:rPr>
              <w:fldChar w:fldCharType="separate"/>
            </w:r>
            <w:r w:rsidR="005D3B83">
              <w:rPr>
                <w:noProof/>
                <w:webHidden/>
              </w:rPr>
              <w:t>19</w:t>
            </w:r>
            <w:r w:rsidR="005D3B83">
              <w:rPr>
                <w:noProof/>
                <w:webHidden/>
              </w:rPr>
              <w:fldChar w:fldCharType="end"/>
            </w:r>
          </w:hyperlink>
        </w:p>
        <w:p w14:paraId="4221CDC2" w14:textId="77777777" w:rsidR="00953255" w:rsidRDefault="00953255">
          <w:r>
            <w:rPr>
              <w:b/>
              <w:bCs/>
            </w:rPr>
            <w:fldChar w:fldCharType="end"/>
          </w:r>
        </w:p>
      </w:sdtContent>
    </w:sdt>
    <w:p w14:paraId="25DF6DDC" w14:textId="77777777" w:rsidR="009D259A" w:rsidRPr="00D97ADA" w:rsidRDefault="009D259A" w:rsidP="00D97ADA">
      <w:pPr>
        <w:jc w:val="center"/>
        <w:rPr>
          <w:sz w:val="28"/>
          <w:szCs w:val="28"/>
        </w:rPr>
      </w:pPr>
    </w:p>
    <w:p w14:paraId="0786575C" w14:textId="77777777" w:rsidR="00B8033E" w:rsidRDefault="00B8033E" w:rsidP="00B8033E">
      <w:pPr>
        <w:tabs>
          <w:tab w:val="left" w:pos="6180"/>
        </w:tabs>
        <w:rPr>
          <w:caps/>
          <w:sz w:val="32"/>
          <w:szCs w:val="32"/>
        </w:rPr>
      </w:pPr>
      <w:r>
        <w:rPr>
          <w:caps/>
          <w:sz w:val="32"/>
          <w:szCs w:val="32"/>
        </w:rPr>
        <w:tab/>
      </w:r>
    </w:p>
    <w:p w14:paraId="47D20E02" w14:textId="77777777" w:rsidR="00D97ADA" w:rsidRDefault="00D97ADA" w:rsidP="00B8033E">
      <w:pPr>
        <w:tabs>
          <w:tab w:val="left" w:pos="6180"/>
        </w:tabs>
        <w:rPr>
          <w:rFonts w:asciiTheme="majorHAnsi" w:eastAsiaTheme="majorEastAsia" w:hAnsiTheme="majorHAnsi" w:cstheme="majorBidi"/>
          <w:caps/>
          <w:spacing w:val="-10"/>
          <w:kern w:val="28"/>
          <w:sz w:val="32"/>
          <w:szCs w:val="32"/>
        </w:rPr>
      </w:pPr>
      <w:r w:rsidRPr="00B8033E">
        <w:rPr>
          <w:sz w:val="32"/>
          <w:szCs w:val="32"/>
        </w:rPr>
        <w:br w:type="page"/>
      </w:r>
      <w:r w:rsidR="00B8033E">
        <w:rPr>
          <w:caps/>
          <w:sz w:val="32"/>
          <w:szCs w:val="32"/>
        </w:rPr>
        <w:lastRenderedPageBreak/>
        <w:tab/>
      </w:r>
    </w:p>
    <w:p w14:paraId="6070354C" w14:textId="77777777" w:rsidR="005F125F" w:rsidRDefault="005F125F" w:rsidP="008D4A15">
      <w:pPr>
        <w:pStyle w:val="Titre1"/>
      </w:pPr>
      <w:bookmarkStart w:id="0" w:name="_Toc23421467"/>
      <w:r w:rsidRPr="005F125F">
        <w:t>Llaves, insignias</w:t>
      </w:r>
      <w:bookmarkEnd w:id="0"/>
    </w:p>
    <w:p w14:paraId="4BB984E4" w14:textId="77777777" w:rsidR="008D4A15" w:rsidRDefault="008D4A15" w:rsidP="008D4A15"/>
    <w:p w14:paraId="272C0854" w14:textId="77777777" w:rsidR="008D4A15" w:rsidRDefault="00871C6D" w:rsidP="008D4A15">
      <w:r>
        <w:t>Tendrás a tu disposición:</w:t>
      </w:r>
    </w:p>
    <w:p w14:paraId="5F484EC3" w14:textId="77777777" w:rsidR="00871C6D" w:rsidRDefault="00871C6D" w:rsidP="00871C6D">
      <w:pPr>
        <w:pStyle w:val="Paragraphedeliste"/>
        <w:numPr>
          <w:ilvl w:val="0"/>
          <w:numId w:val="10"/>
        </w:numPr>
      </w:pPr>
      <w:r>
        <w:t>Una credencial para entrar en la residencia y en el edificio</w:t>
      </w:r>
    </w:p>
    <w:p w14:paraId="74027D48" w14:textId="77777777" w:rsidR="007079D3" w:rsidRDefault="007079D3" w:rsidP="00871C6D">
      <w:pPr>
        <w:pStyle w:val="Paragraphedeliste"/>
        <w:numPr>
          <w:ilvl w:val="0"/>
          <w:numId w:val="10"/>
        </w:numPr>
      </w:pPr>
      <w:r>
        <w:t xml:space="preserve">Una llave de la puerta principal del apartamento </w:t>
      </w:r>
    </w:p>
    <w:p w14:paraId="1E8D2952" w14:textId="77777777" w:rsidR="00871C6D" w:rsidRDefault="00871C6D" w:rsidP="00871C6D">
      <w:pPr>
        <w:pStyle w:val="Paragraphedeliste"/>
        <w:numPr>
          <w:ilvl w:val="0"/>
          <w:numId w:val="10"/>
        </w:numPr>
      </w:pPr>
      <w:r>
        <w:t xml:space="preserve">Control de la puerta del garaje </w:t>
      </w:r>
    </w:p>
    <w:p w14:paraId="2876F380" w14:textId="77777777" w:rsidR="008D4A15" w:rsidRPr="008D4A15" w:rsidRDefault="005D3B83" w:rsidP="008D4A15">
      <w:r>
        <w:rPr>
          <w:noProof/>
          <w:lang w:eastAsia="fr-FR"/>
        </w:rPr>
        <w:drawing>
          <wp:inline distT="0" distB="0" distL="0" distR="0" wp14:anchorId="22A2865F" wp14:editId="5009A016">
            <wp:extent cx="3600450" cy="219075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00450" cy="2190750"/>
                    </a:xfrm>
                    <a:prstGeom prst="rect">
                      <a:avLst/>
                    </a:prstGeom>
                  </pic:spPr>
                </pic:pic>
              </a:graphicData>
            </a:graphic>
          </wp:inline>
        </w:drawing>
      </w:r>
    </w:p>
    <w:p w14:paraId="76683EA1" w14:textId="77777777" w:rsidR="000D5861" w:rsidRDefault="005D45C0" w:rsidP="004C7EE0">
      <w:pPr>
        <w:pStyle w:val="Titre1"/>
      </w:pPr>
      <w:bookmarkStart w:id="1" w:name="_Toc23421468"/>
      <w:r w:rsidRPr="00130516">
        <w:t>Acceso al apartamento:</w:t>
      </w:r>
      <w:bookmarkEnd w:id="1"/>
    </w:p>
    <w:p w14:paraId="18378B1F" w14:textId="77777777" w:rsidR="004C7EE0" w:rsidRDefault="004C7EE0" w:rsidP="004C7EE0">
      <w:pPr>
        <w:pStyle w:val="Titre2"/>
      </w:pPr>
      <w:bookmarkStart w:id="2" w:name="_Toc23421469"/>
      <w:r>
        <w:t>Desde la calle:</w:t>
      </w:r>
      <w:bookmarkEnd w:id="2"/>
    </w:p>
    <w:p w14:paraId="25E0D5A4" w14:textId="77777777" w:rsidR="004C7EE0" w:rsidRPr="004C7EE0" w:rsidRDefault="004C7EE0" w:rsidP="004C7EE0"/>
    <w:p w14:paraId="3D70C2F4" w14:textId="77777777" w:rsidR="000D5861" w:rsidRDefault="00130516">
      <w:r>
        <w:t>El edificio está situado en el número 35 de la rue Léonce Motelay:</w:t>
      </w:r>
    </w:p>
    <w:p w14:paraId="29F3E455" w14:textId="77777777" w:rsidR="00130516" w:rsidRDefault="00130516"/>
    <w:p w14:paraId="0C8B549E" w14:textId="77777777" w:rsidR="00130516" w:rsidRDefault="00130516">
      <w:r>
        <w:rPr>
          <w:noProof/>
          <w:lang w:eastAsia="fr-FR"/>
        </w:rPr>
        <w:drawing>
          <wp:inline distT="0" distB="0" distL="0" distR="0" wp14:anchorId="1C4F40F7" wp14:editId="277BF675">
            <wp:extent cx="4229100" cy="2794091"/>
            <wp:effectExtent l="0" t="0" r="0" b="635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29725" cy="2794504"/>
                    </a:xfrm>
                    <a:prstGeom prst="rect">
                      <a:avLst/>
                    </a:prstGeom>
                  </pic:spPr>
                </pic:pic>
              </a:graphicData>
            </a:graphic>
          </wp:inline>
        </w:drawing>
      </w:r>
    </w:p>
    <w:p w14:paraId="5839ECAA" w14:textId="77777777" w:rsidR="00ED2FB7" w:rsidRDefault="00ED2FB7"/>
    <w:p w14:paraId="41392999" w14:textId="77777777" w:rsidR="00ED2FB7" w:rsidRDefault="00ED2FB7">
      <w:r>
        <w:rPr>
          <w:noProof/>
          <w:lang w:eastAsia="fr-FR"/>
        </w:rPr>
        <w:lastRenderedPageBreak/>
        <w:drawing>
          <wp:inline distT="0" distB="0" distL="0" distR="0" wp14:anchorId="59AABF38" wp14:editId="0676A396">
            <wp:extent cx="2264410" cy="2374770"/>
            <wp:effectExtent l="0" t="0" r="63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64410" cy="2374770"/>
                    </a:xfrm>
                    <a:prstGeom prst="rect">
                      <a:avLst/>
                    </a:prstGeom>
                  </pic:spPr>
                </pic:pic>
              </a:graphicData>
            </a:graphic>
          </wp:inline>
        </w:drawing>
      </w:r>
    </w:p>
    <w:p w14:paraId="48FDA561" w14:textId="77777777" w:rsidR="000D5861" w:rsidRDefault="000D5861"/>
    <w:p w14:paraId="45BE4910" w14:textId="77777777" w:rsidR="00ED2FB7" w:rsidRDefault="00ED2FB7"/>
    <w:p w14:paraId="3005C7F3" w14:textId="77777777" w:rsidR="000D5861" w:rsidRDefault="00E2055E">
      <w:r>
        <w:t>La entrada a la residencia a través de la puerta se realiza colocando la tarjeta de acceso en el círculo negro con la inscripción «VIGIK» y, a continuación, tirando de la puerta:</w:t>
      </w:r>
    </w:p>
    <w:p w14:paraId="68D486A6" w14:textId="77777777" w:rsidR="00ED2FB7" w:rsidRDefault="00ED2FB7"/>
    <w:p w14:paraId="3C3E722F" w14:textId="77777777" w:rsidR="00ED2FB7" w:rsidRDefault="00ED2FB7">
      <w:r>
        <w:rPr>
          <w:noProof/>
          <w:lang w:eastAsia="fr-FR"/>
        </w:rPr>
        <w:drawing>
          <wp:inline distT="0" distB="0" distL="0" distR="0" wp14:anchorId="106E559C" wp14:editId="73D70A46">
            <wp:extent cx="4429125" cy="455295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29125" cy="4552950"/>
                    </a:xfrm>
                    <a:prstGeom prst="rect">
                      <a:avLst/>
                    </a:prstGeom>
                  </pic:spPr>
                </pic:pic>
              </a:graphicData>
            </a:graphic>
          </wp:inline>
        </w:drawing>
      </w:r>
    </w:p>
    <w:p w14:paraId="42AF53C9" w14:textId="77777777" w:rsidR="000D5861" w:rsidRDefault="000D5861"/>
    <w:p w14:paraId="5B2E1046" w14:textId="539409A7" w:rsidR="000D5861" w:rsidRDefault="00130516">
      <w:r>
        <w:lastRenderedPageBreak/>
        <w:t xml:space="preserve">Para entrar en la residencia (edificio J a la derecha de la puerta), utilice de nuevo la tarjeta de acceso </w:t>
      </w:r>
      <w:r w:rsidR="00BA6FA3" w:rsidRPr="00BA6FA3">
        <w:rPr>
          <w:b/>
          <w:bCs/>
        </w:rPr>
        <w:t>y también en el ascensor antes de elegir el piso</w:t>
      </w:r>
      <w:r w:rsidR="00E2055E">
        <w:t>:</w:t>
      </w:r>
    </w:p>
    <w:p w14:paraId="1133277F" w14:textId="77777777" w:rsidR="00ED2FB7" w:rsidRDefault="00130516">
      <w:r>
        <w:rPr>
          <w:noProof/>
          <w:lang w:eastAsia="fr-FR"/>
        </w:rPr>
        <w:drawing>
          <wp:inline distT="0" distB="0" distL="0" distR="0" wp14:anchorId="1BB22002" wp14:editId="1B82BAE1">
            <wp:extent cx="1733296" cy="2166620"/>
            <wp:effectExtent l="0" t="0" r="635" b="508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38439" cy="2173049"/>
                    </a:xfrm>
                    <a:prstGeom prst="rect">
                      <a:avLst/>
                    </a:prstGeom>
                  </pic:spPr>
                </pic:pic>
              </a:graphicData>
            </a:graphic>
          </wp:inline>
        </w:drawing>
      </w:r>
    </w:p>
    <w:p w14:paraId="727EF359" w14:textId="77777777" w:rsidR="00ED2FB7" w:rsidRDefault="00130516">
      <w:r>
        <w:t>El apartamento está en el 4º piso, puerta 404.</w:t>
      </w:r>
    </w:p>
    <w:p w14:paraId="0B4A90BA" w14:textId="77777777" w:rsidR="00ED2FB7" w:rsidRDefault="00ED2FB7"/>
    <w:p w14:paraId="469ED88E" w14:textId="77777777" w:rsidR="00562D2B" w:rsidRDefault="00562D2B"/>
    <w:p w14:paraId="56E6A723" w14:textId="77777777" w:rsidR="00562D2B" w:rsidRDefault="00562D2B"/>
    <w:p w14:paraId="69A6C49A" w14:textId="77777777" w:rsidR="00562D2B" w:rsidRDefault="00562D2B" w:rsidP="00562D2B">
      <w:pPr>
        <w:pStyle w:val="Titre2"/>
      </w:pPr>
      <w:bookmarkStart w:id="3" w:name="_Toc23421470"/>
      <w:r>
        <w:t>A través del garaje de la residencia</w:t>
      </w:r>
      <w:bookmarkEnd w:id="3"/>
    </w:p>
    <w:p w14:paraId="3DD12E73" w14:textId="77777777" w:rsidR="00ED2FB7" w:rsidRDefault="00DE2584">
      <w:r>
        <w:t xml:space="preserve">El acceso al garaje de la residencia se realiza por la rue Louis Emie (perpendicular a la rue Léonce Motelay). Utilice el comando para </w:t>
      </w:r>
      <w:proofErr w:type="spellStart"/>
      <w:r>
        <w:t>abrir</w:t>
      </w:r>
      <w:proofErr w:type="spellEnd"/>
      <w:r>
        <w:t xml:space="preserve"> el portal:</w:t>
      </w:r>
    </w:p>
    <w:p w14:paraId="1CEFB7D6" w14:textId="77777777" w:rsidR="00ED2FB7" w:rsidRDefault="00DE2584">
      <w:r>
        <w:rPr>
          <w:noProof/>
          <w:lang w:eastAsia="fr-FR"/>
        </w:rPr>
        <w:drawing>
          <wp:inline distT="0" distB="0" distL="0" distR="0" wp14:anchorId="01480E87" wp14:editId="4461FAC7">
            <wp:extent cx="3495675" cy="3400425"/>
            <wp:effectExtent l="0" t="0" r="9525"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95675" cy="3400425"/>
                    </a:xfrm>
                    <a:prstGeom prst="rect">
                      <a:avLst/>
                    </a:prstGeom>
                  </pic:spPr>
                </pic:pic>
              </a:graphicData>
            </a:graphic>
          </wp:inline>
        </w:drawing>
      </w:r>
    </w:p>
    <w:p w14:paraId="336C6037" w14:textId="77777777" w:rsidR="00DE2584" w:rsidRDefault="00DE2584"/>
    <w:p w14:paraId="5FB3DECB" w14:textId="100CD9EA" w:rsidR="00DE2584" w:rsidRDefault="00171984">
      <w:r>
        <w:t xml:space="preserve">Después de la pendiente de la entrada del garaje, gire a la derecha varias veces para acceder al lugar </w:t>
      </w:r>
      <w:r w:rsidR="00562D2B" w:rsidRPr="00134E00">
        <w:rPr>
          <w:color w:val="000000" w:themeColor="text1"/>
        </w:rPr>
        <w:t>161.</w:t>
      </w:r>
    </w:p>
    <w:p w14:paraId="1276F029" w14:textId="77777777" w:rsidR="00DE2584" w:rsidRDefault="00DE2584">
      <w:r>
        <w:lastRenderedPageBreak/>
        <w:t>Luego tome la puerta frente al espacio de estacionamiento para tomar el ascensor y subir al 4º piso.</w:t>
      </w:r>
    </w:p>
    <w:p w14:paraId="77E80346" w14:textId="77777777" w:rsidR="002A6F1E" w:rsidRDefault="002A6F1E" w:rsidP="002A6F1E">
      <w:pPr>
        <w:pStyle w:val="Titre1"/>
      </w:pPr>
      <w:bookmarkStart w:id="4" w:name="_Toc23421471"/>
      <w:r>
        <w:t>Compras</w:t>
      </w:r>
      <w:bookmarkEnd w:id="4"/>
    </w:p>
    <w:p w14:paraId="1AD27EFB" w14:textId="77777777" w:rsidR="002A6F1E" w:rsidRDefault="002A6F1E" w:rsidP="002A6F1E">
      <w:r>
        <w:t xml:space="preserve">El mercado de Carrefour se encuentra en Allée Serr, a 3 minutos a pie </w:t>
      </w:r>
      <w:proofErr w:type="spellStart"/>
      <w:r>
        <w:t>del</w:t>
      </w:r>
      <w:proofErr w:type="spellEnd"/>
      <w:r>
        <w:t xml:space="preserve"> </w:t>
      </w:r>
      <w:proofErr w:type="spellStart"/>
      <w:r>
        <w:t>apartamento</w:t>
      </w:r>
      <w:proofErr w:type="spellEnd"/>
      <w:r>
        <w:t>.</w:t>
      </w:r>
    </w:p>
    <w:p w14:paraId="185E220D" w14:textId="77777777" w:rsidR="002A6F1E" w:rsidRDefault="002A6F1E" w:rsidP="002A6F1E">
      <w:pPr>
        <w:pStyle w:val="Titre1"/>
      </w:pPr>
      <w:bookmarkStart w:id="5" w:name="_Toc23421472"/>
      <w:r>
        <w:t>Comer en el apartamento:</w:t>
      </w:r>
      <w:bookmarkEnd w:id="5"/>
    </w:p>
    <w:p w14:paraId="6E4D0F68" w14:textId="7482615F" w:rsidR="002A6F1E" w:rsidRDefault="002A6F1E" w:rsidP="002A6F1E">
      <w:r>
        <w:t xml:space="preserve">Café, té, sal, pimienta, vinagre, aceite y azúcar están a su disposición. </w:t>
      </w:r>
    </w:p>
    <w:p w14:paraId="605253CB" w14:textId="77777777" w:rsidR="00E2055E" w:rsidRDefault="00FF33D5" w:rsidP="00562D2B">
      <w:pPr>
        <w:pStyle w:val="Titre1"/>
      </w:pPr>
      <w:bookmarkStart w:id="6" w:name="_Toc23421473"/>
      <w:r>
        <w:t>WI-FI, Guía de electrodomésticos y HIFI:</w:t>
      </w:r>
      <w:bookmarkEnd w:id="6"/>
    </w:p>
    <w:p w14:paraId="51658DA1" w14:textId="77777777" w:rsidR="007D5831" w:rsidRDefault="007D5831" w:rsidP="007D5831"/>
    <w:p w14:paraId="3FF72F22" w14:textId="77777777" w:rsidR="007D5831" w:rsidRDefault="00FF33D5" w:rsidP="00FF33D5">
      <w:pPr>
        <w:pStyle w:val="Titre2"/>
      </w:pPr>
      <w:bookmarkStart w:id="7" w:name="_Toc23421474"/>
      <w:r>
        <w:t xml:space="preserve">WI-FI: </w:t>
      </w:r>
      <w:bookmarkEnd w:id="7"/>
    </w:p>
    <w:p w14:paraId="08D7F66F" w14:textId="32C32008" w:rsidR="007D5831" w:rsidRDefault="00BA6FA3" w:rsidP="007D5831">
      <w:r>
        <w:t xml:space="preserve">La red del apartamento es el Livebox-FE50. </w:t>
      </w:r>
    </w:p>
    <w:p w14:paraId="6015B3F3" w14:textId="2B891D4F" w:rsidR="00FF33D5" w:rsidRDefault="00134E00" w:rsidP="007D5831">
      <w:r>
        <w:t>El código para acceder a él es: XbyJnL7H5y6lcvHrTW</w:t>
      </w:r>
    </w:p>
    <w:p w14:paraId="3BA550E3" w14:textId="77777777" w:rsidR="00FF33D5" w:rsidRPr="007D5831" w:rsidRDefault="00FF33D5" w:rsidP="007D5831"/>
    <w:p w14:paraId="501CE59D" w14:textId="77777777" w:rsidR="00FB1D3B" w:rsidRDefault="00FB1D3B" w:rsidP="00953255">
      <w:pPr>
        <w:pStyle w:val="Titre2"/>
      </w:pPr>
      <w:bookmarkStart w:id="8" w:name="_Toc23421475"/>
      <w:r w:rsidRPr="006F2753">
        <w:t xml:space="preserve">Placa de inducción: </w:t>
      </w:r>
      <w:bookmarkEnd w:id="8"/>
    </w:p>
    <w:p w14:paraId="7FA18702" w14:textId="77777777" w:rsidR="00953255" w:rsidRPr="00953255" w:rsidRDefault="00953255" w:rsidP="00953255"/>
    <w:p w14:paraId="72C542CC" w14:textId="77777777" w:rsidR="00FB1D3B" w:rsidRDefault="00FB1D3B" w:rsidP="00FB1D3B">
      <w:r>
        <w:rPr>
          <w:noProof/>
          <w:lang w:eastAsia="fr-FR"/>
        </w:rPr>
        <w:drawing>
          <wp:inline distT="0" distB="0" distL="0" distR="0" wp14:anchorId="7DDE84CC" wp14:editId="5C998FFA">
            <wp:extent cx="3245396" cy="2440844"/>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50954" cy="2445024"/>
                    </a:xfrm>
                    <a:prstGeom prst="rect">
                      <a:avLst/>
                    </a:prstGeom>
                  </pic:spPr>
                </pic:pic>
              </a:graphicData>
            </a:graphic>
          </wp:inline>
        </w:drawing>
      </w:r>
    </w:p>
    <w:p w14:paraId="14A07BAE" w14:textId="77777777" w:rsidR="00ED2FB7" w:rsidRDefault="00ED2FB7"/>
    <w:p w14:paraId="6BB58784" w14:textId="77777777" w:rsidR="006F2753" w:rsidRDefault="00785592">
      <w:r>
        <w:rPr>
          <w:noProof/>
          <w:lang w:eastAsia="fr-FR"/>
        </w:rPr>
        <w:lastRenderedPageBreak/>
        <w:drawing>
          <wp:inline distT="0" distB="0" distL="0" distR="0" wp14:anchorId="0A354C0E" wp14:editId="39B36D95">
            <wp:extent cx="5676900" cy="353377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76900" cy="3533775"/>
                    </a:xfrm>
                    <a:prstGeom prst="rect">
                      <a:avLst/>
                    </a:prstGeom>
                  </pic:spPr>
                </pic:pic>
              </a:graphicData>
            </a:graphic>
          </wp:inline>
        </w:drawing>
      </w:r>
    </w:p>
    <w:p w14:paraId="2E1CD3D5" w14:textId="77777777" w:rsidR="006F2753" w:rsidRDefault="006F2753">
      <w:r>
        <w:t>Para cada una de las 4 zonas:</w:t>
      </w:r>
    </w:p>
    <w:p w14:paraId="22F7560B" w14:textId="77777777" w:rsidR="006F2753" w:rsidRDefault="006F2753">
      <w:r>
        <w:t>1 -&gt; Puesta en marcha de la placa</w:t>
      </w:r>
    </w:p>
    <w:p w14:paraId="05AC984D" w14:textId="77777777" w:rsidR="006F2753" w:rsidRDefault="006F2753">
      <w:r>
        <w:t>2 -&gt; Ajuste de potencia</w:t>
      </w:r>
    </w:p>
    <w:p w14:paraId="495B6D35" w14:textId="77777777" w:rsidR="006F2753" w:rsidRDefault="006F2753">
      <w:r>
        <w:t>3 -&gt; Ajuste del temporizador</w:t>
      </w:r>
    </w:p>
    <w:p w14:paraId="53795CAD" w14:textId="77777777" w:rsidR="006F2753" w:rsidRDefault="00D12318">
      <w:r>
        <w:t xml:space="preserve">Si presiona el candado (4) sin darse cuenta, la inscripción "bloc" parpadea y la placa se bloquea. A continuación, vuelva a pulsar el candado durante unos segundos para desbloquear la placa. </w:t>
      </w:r>
    </w:p>
    <w:p w14:paraId="71E52B31" w14:textId="77777777" w:rsidR="006F2753" w:rsidRDefault="006F2753"/>
    <w:p w14:paraId="7FB6E88A" w14:textId="77777777" w:rsidR="006F2753" w:rsidRDefault="006F2753" w:rsidP="00953255">
      <w:pPr>
        <w:pStyle w:val="Titre2"/>
      </w:pPr>
      <w:bookmarkStart w:id="9" w:name="_Toc23421476"/>
      <w:r w:rsidRPr="006F2753">
        <w:t>Microonda:</w:t>
      </w:r>
      <w:bookmarkEnd w:id="9"/>
    </w:p>
    <w:p w14:paraId="2703EC26" w14:textId="77777777" w:rsidR="00953255" w:rsidRPr="00953255" w:rsidRDefault="00953255" w:rsidP="00953255"/>
    <w:p w14:paraId="5C872493" w14:textId="77777777" w:rsidR="006F2753" w:rsidRDefault="00CF16F6">
      <w:r>
        <w:rPr>
          <w:noProof/>
          <w:lang w:eastAsia="fr-FR"/>
        </w:rPr>
        <w:drawing>
          <wp:inline distT="0" distB="0" distL="0" distR="0" wp14:anchorId="337FC552" wp14:editId="47C1AC9C">
            <wp:extent cx="4352925" cy="279082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52925" cy="2790825"/>
                    </a:xfrm>
                    <a:prstGeom prst="rect">
                      <a:avLst/>
                    </a:prstGeom>
                  </pic:spPr>
                </pic:pic>
              </a:graphicData>
            </a:graphic>
          </wp:inline>
        </w:drawing>
      </w:r>
    </w:p>
    <w:p w14:paraId="47931323" w14:textId="77777777" w:rsidR="006F2753" w:rsidRDefault="006F2753"/>
    <w:p w14:paraId="70520997" w14:textId="77777777" w:rsidR="00D12318" w:rsidRDefault="00093EF6" w:rsidP="00D12318">
      <w:pPr>
        <w:pStyle w:val="Paragraphedeliste"/>
        <w:numPr>
          <w:ilvl w:val="0"/>
          <w:numId w:val="2"/>
        </w:numPr>
      </w:pPr>
      <w:r>
        <w:t>Abriendo la puerta</w:t>
      </w:r>
    </w:p>
    <w:p w14:paraId="1646EAEE" w14:textId="77777777" w:rsidR="00D12318" w:rsidRDefault="00093EF6" w:rsidP="00D12318">
      <w:pPr>
        <w:pStyle w:val="Paragraphedeliste"/>
        <w:numPr>
          <w:ilvl w:val="0"/>
          <w:numId w:val="2"/>
        </w:numPr>
      </w:pPr>
      <w:r>
        <w:t>Agrega 30 segundos de tiempo de cocción con cada pulsación</w:t>
      </w:r>
    </w:p>
    <w:p w14:paraId="39AF76B7" w14:textId="77777777" w:rsidR="00093EF6" w:rsidRDefault="00093EF6" w:rsidP="00D12318">
      <w:pPr>
        <w:pStyle w:val="Paragraphedeliste"/>
        <w:numPr>
          <w:ilvl w:val="0"/>
          <w:numId w:val="2"/>
        </w:numPr>
      </w:pPr>
      <w:r>
        <w:t>Permite ajustar el tiempo/temperatura</w:t>
      </w:r>
    </w:p>
    <w:p w14:paraId="1B6A248C" w14:textId="77777777" w:rsidR="00093EF6" w:rsidRDefault="00093EF6" w:rsidP="00D12318">
      <w:pPr>
        <w:pStyle w:val="Paragraphedeliste"/>
        <w:numPr>
          <w:ilvl w:val="0"/>
          <w:numId w:val="2"/>
        </w:numPr>
      </w:pPr>
      <w:r>
        <w:t>Deja de cocinar</w:t>
      </w:r>
    </w:p>
    <w:p w14:paraId="5208CF12" w14:textId="77777777" w:rsidR="00056A15" w:rsidRDefault="00056A15" w:rsidP="00D12318"/>
    <w:p w14:paraId="36FCD8EE" w14:textId="77777777" w:rsidR="007F45F8" w:rsidRDefault="007F45F8" w:rsidP="00D12318"/>
    <w:p w14:paraId="1D1AF1D0" w14:textId="77777777" w:rsidR="007F45F8" w:rsidRDefault="007F45F8" w:rsidP="00D12318"/>
    <w:p w14:paraId="2DBB79C0" w14:textId="77777777" w:rsidR="00134E00" w:rsidRDefault="00134E00" w:rsidP="00953255">
      <w:pPr>
        <w:pStyle w:val="Titre2"/>
      </w:pPr>
    </w:p>
    <w:p w14:paraId="0C3A95A4" w14:textId="77777777" w:rsidR="007F45F8" w:rsidRDefault="007F45F8" w:rsidP="00953255">
      <w:pPr>
        <w:pStyle w:val="Titre2"/>
      </w:pPr>
      <w:bookmarkStart w:id="10" w:name="_Toc23421477"/>
      <w:r w:rsidRPr="007F45F8">
        <w:t xml:space="preserve">Horno: </w:t>
      </w:r>
      <w:bookmarkEnd w:id="10"/>
    </w:p>
    <w:p w14:paraId="3E8B74B8" w14:textId="77777777" w:rsidR="00953255" w:rsidRPr="00953255" w:rsidRDefault="00953255" w:rsidP="00953255"/>
    <w:p w14:paraId="07097CE8" w14:textId="77777777" w:rsidR="007F45F8" w:rsidRDefault="003B78E0" w:rsidP="00D12318">
      <w:r>
        <w:rPr>
          <w:noProof/>
          <w:lang w:eastAsia="fr-FR"/>
        </w:rPr>
        <w:drawing>
          <wp:inline distT="0" distB="0" distL="0" distR="0" wp14:anchorId="6C07C3FF" wp14:editId="00F6F9FD">
            <wp:extent cx="1473788" cy="1486664"/>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73788" cy="1486664"/>
                    </a:xfrm>
                    <a:prstGeom prst="rect">
                      <a:avLst/>
                    </a:prstGeom>
                  </pic:spPr>
                </pic:pic>
              </a:graphicData>
            </a:graphic>
          </wp:inline>
        </w:drawing>
      </w:r>
    </w:p>
    <w:p w14:paraId="12097D64" w14:textId="77777777" w:rsidR="007F45F8" w:rsidRDefault="007F45F8" w:rsidP="00D12318"/>
    <w:p w14:paraId="111C2625" w14:textId="77777777" w:rsidR="007F45F8" w:rsidRDefault="007F45F8" w:rsidP="00D12318"/>
    <w:p w14:paraId="7FF0117C" w14:textId="77777777" w:rsidR="006F2753" w:rsidRDefault="007F45F8">
      <w:r>
        <w:t>Para usar el horno:</w:t>
      </w:r>
    </w:p>
    <w:p w14:paraId="37DBBD28" w14:textId="77777777" w:rsidR="007F45F8" w:rsidRDefault="007F45F8">
      <w:r>
        <w:rPr>
          <w:noProof/>
          <w:lang w:eastAsia="fr-FR"/>
        </w:rPr>
        <w:drawing>
          <wp:inline distT="0" distB="0" distL="0" distR="0" wp14:anchorId="1DE10533" wp14:editId="5C914866">
            <wp:extent cx="5760720" cy="278511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785110"/>
                    </a:xfrm>
                    <a:prstGeom prst="rect">
                      <a:avLst/>
                    </a:prstGeom>
                  </pic:spPr>
                </pic:pic>
              </a:graphicData>
            </a:graphic>
          </wp:inline>
        </w:drawing>
      </w:r>
    </w:p>
    <w:p w14:paraId="03F46BCB" w14:textId="77777777" w:rsidR="007F45F8" w:rsidRDefault="007F45F8"/>
    <w:p w14:paraId="52D8106E" w14:textId="77777777" w:rsidR="007F45F8" w:rsidRDefault="00DE635D" w:rsidP="00DE635D">
      <w:pPr>
        <w:pStyle w:val="Paragraphedeliste"/>
        <w:numPr>
          <w:ilvl w:val="0"/>
          <w:numId w:val="3"/>
        </w:numPr>
      </w:pPr>
      <w:r>
        <w:t>Gire el dial 1 hacia la izquierda para usar el modo de cocción predeterminado del horno</w:t>
      </w:r>
    </w:p>
    <w:p w14:paraId="45FB22F4" w14:textId="77777777" w:rsidR="00DE635D" w:rsidRDefault="00DE635D" w:rsidP="00DE635D">
      <w:pPr>
        <w:pStyle w:val="Paragraphedeliste"/>
        <w:numPr>
          <w:ilvl w:val="0"/>
          <w:numId w:val="3"/>
        </w:numPr>
      </w:pPr>
      <w:r>
        <w:lastRenderedPageBreak/>
        <w:t>Presione 2 para seleccionar la temperatura, luego presione 4 para bajar o aumentar la temperatura</w:t>
      </w:r>
    </w:p>
    <w:p w14:paraId="4E78C00F" w14:textId="77777777" w:rsidR="00DE635D" w:rsidRDefault="00DE635D" w:rsidP="00DE635D">
      <w:pPr>
        <w:pStyle w:val="Paragraphedeliste"/>
        <w:numPr>
          <w:ilvl w:val="0"/>
          <w:numId w:val="3"/>
        </w:numPr>
      </w:pPr>
      <w:r>
        <w:t>Pulse 3 para seleccionar la hora y, a continuación, pulse 4 para reducir o aumentar la hora</w:t>
      </w:r>
    </w:p>
    <w:p w14:paraId="096CDBFD" w14:textId="77777777" w:rsidR="00DE635D" w:rsidRPr="00785592" w:rsidRDefault="00DE635D" w:rsidP="00DE635D">
      <w:pPr>
        <w:rPr>
          <w:color w:val="000000" w:themeColor="text1"/>
        </w:rPr>
      </w:pPr>
      <w:r w:rsidRPr="00785592">
        <w:rPr>
          <w:color w:val="000000" w:themeColor="text1"/>
        </w:rPr>
        <w:t>Si es necesario, consulte la documentación del horno ubicada en la mesa del comedor.</w:t>
      </w:r>
    </w:p>
    <w:p w14:paraId="304038E6" w14:textId="77777777" w:rsidR="00DE635D" w:rsidRDefault="00DE635D" w:rsidP="00DE635D">
      <w:pPr>
        <w:rPr>
          <w:color w:val="FF0000"/>
        </w:rPr>
      </w:pPr>
    </w:p>
    <w:p w14:paraId="2AD3AE0A" w14:textId="77777777" w:rsidR="00DE635D" w:rsidRDefault="00DE635D" w:rsidP="00953255">
      <w:pPr>
        <w:pStyle w:val="Titre2"/>
      </w:pPr>
      <w:bookmarkStart w:id="11" w:name="_Toc23421478"/>
      <w:r w:rsidRPr="00DE635D">
        <w:t>Máquina de café</w:t>
      </w:r>
      <w:bookmarkEnd w:id="11"/>
    </w:p>
    <w:p w14:paraId="15C89159" w14:textId="77777777" w:rsidR="00953255" w:rsidRPr="00953255" w:rsidRDefault="00953255" w:rsidP="00953255"/>
    <w:p w14:paraId="4A7CC365" w14:textId="77777777" w:rsidR="008F3075" w:rsidRDefault="00403362">
      <w:r>
        <w:t>NB: antes de arrancar y detener la máquina, asegúrese de poner una taza debajo de las boquillas de la máquina porque drena el agua al arrancar y detenerse para limpiarse.</w:t>
      </w:r>
      <w:r w:rsidR="00785592">
        <w:rPr>
          <w:noProof/>
          <w:lang w:eastAsia="fr-FR"/>
        </w:rPr>
        <w:drawing>
          <wp:inline distT="0" distB="0" distL="0" distR="0" wp14:anchorId="4C935259" wp14:editId="4ACB0808">
            <wp:extent cx="3581400" cy="3048169"/>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82467" cy="3049077"/>
                    </a:xfrm>
                    <a:prstGeom prst="rect">
                      <a:avLst/>
                    </a:prstGeom>
                  </pic:spPr>
                </pic:pic>
              </a:graphicData>
            </a:graphic>
          </wp:inline>
        </w:drawing>
      </w:r>
    </w:p>
    <w:p w14:paraId="2F60DF25" w14:textId="77777777" w:rsidR="00850420" w:rsidRDefault="00850420" w:rsidP="00850420">
      <w:pPr>
        <w:pStyle w:val="Paragraphedeliste"/>
        <w:numPr>
          <w:ilvl w:val="0"/>
          <w:numId w:val="4"/>
        </w:numPr>
      </w:pPr>
      <w:r>
        <w:t>Arranque/parada de la máquina</w:t>
      </w:r>
    </w:p>
    <w:p w14:paraId="325D6609" w14:textId="77777777" w:rsidR="00850420" w:rsidRDefault="00850420" w:rsidP="00850420">
      <w:pPr>
        <w:pStyle w:val="Paragraphedeliste"/>
        <w:numPr>
          <w:ilvl w:val="0"/>
          <w:numId w:val="4"/>
        </w:numPr>
      </w:pPr>
      <w:r>
        <w:t>Presione el botón 2 para seleccionar un espresso o 3 para un café largo</w:t>
      </w:r>
    </w:p>
    <w:p w14:paraId="442027B5" w14:textId="77777777" w:rsidR="00850420" w:rsidRDefault="00134E00" w:rsidP="008F3075">
      <w:r>
        <w:t>Si un mensaje indica que se llene el tanque de agua, tire del tanque (4) hacia usted para llenarlo</w:t>
      </w:r>
    </w:p>
    <w:p w14:paraId="20A02CB0" w14:textId="77777777" w:rsidR="008F3075" w:rsidRDefault="008F3075" w:rsidP="008F3075">
      <w:r>
        <w:rPr>
          <w:noProof/>
          <w:lang w:eastAsia="fr-FR"/>
        </w:rPr>
        <w:drawing>
          <wp:inline distT="0" distB="0" distL="0" distR="0" wp14:anchorId="6A0003BB" wp14:editId="1D9BFB32">
            <wp:extent cx="2342515" cy="2626608"/>
            <wp:effectExtent l="0" t="0" r="635" b="254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45003" cy="2629397"/>
                    </a:xfrm>
                    <a:prstGeom prst="rect">
                      <a:avLst/>
                    </a:prstGeom>
                  </pic:spPr>
                </pic:pic>
              </a:graphicData>
            </a:graphic>
          </wp:inline>
        </w:drawing>
      </w:r>
    </w:p>
    <w:p w14:paraId="3BDF1EED" w14:textId="77777777" w:rsidR="00850420" w:rsidRDefault="00850420" w:rsidP="000746F3">
      <w:pPr>
        <w:pStyle w:val="Paragraphedeliste"/>
      </w:pPr>
    </w:p>
    <w:p w14:paraId="79B22C68" w14:textId="77777777" w:rsidR="000746F3" w:rsidRDefault="000746F3" w:rsidP="000746F3">
      <w:pPr>
        <w:pStyle w:val="Paragraphedeliste"/>
      </w:pPr>
    </w:p>
    <w:p w14:paraId="435E8878" w14:textId="77777777" w:rsidR="00850420" w:rsidRDefault="008F3075">
      <w:pPr>
        <w:rPr>
          <w:noProof/>
          <w:lang w:eastAsia="fr-FR"/>
        </w:rPr>
      </w:pPr>
      <w:r>
        <w:rPr>
          <w:noProof/>
          <w:lang w:eastAsia="fr-FR"/>
        </w:rPr>
        <w:t>Si la máquina indica que el tanque de posos está lleno, abra el cajón inferior:</w:t>
      </w:r>
    </w:p>
    <w:p w14:paraId="1CA632A5" w14:textId="77777777" w:rsidR="008F3075" w:rsidRDefault="008F3075">
      <w:r>
        <w:rPr>
          <w:noProof/>
          <w:lang w:eastAsia="fr-FR"/>
        </w:rPr>
        <w:drawing>
          <wp:inline distT="0" distB="0" distL="0" distR="0" wp14:anchorId="040073FA" wp14:editId="206DE3E3">
            <wp:extent cx="2981324" cy="3175338"/>
            <wp:effectExtent l="0" t="0" r="0" b="635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82439" cy="3176526"/>
                    </a:xfrm>
                    <a:prstGeom prst="rect">
                      <a:avLst/>
                    </a:prstGeom>
                  </pic:spPr>
                </pic:pic>
              </a:graphicData>
            </a:graphic>
          </wp:inline>
        </w:drawing>
      </w:r>
    </w:p>
    <w:p w14:paraId="2EF1AF9F" w14:textId="77777777" w:rsidR="00DE635D" w:rsidRDefault="00DE635D"/>
    <w:p w14:paraId="08EB2BC6" w14:textId="77777777" w:rsidR="008F3075" w:rsidRDefault="008F3075">
      <w:r>
        <w:t xml:space="preserve">A continuación, vacíe el contenido del depósito de tierra en el cubo de basura: </w:t>
      </w:r>
    </w:p>
    <w:p w14:paraId="40FB0992" w14:textId="77777777" w:rsidR="008F3075" w:rsidRDefault="008F3075">
      <w:r>
        <w:rPr>
          <w:noProof/>
          <w:lang w:eastAsia="fr-FR"/>
        </w:rPr>
        <w:drawing>
          <wp:inline distT="0" distB="0" distL="0" distR="0" wp14:anchorId="32CC396F" wp14:editId="5FC4131E">
            <wp:extent cx="3457575" cy="3561228"/>
            <wp:effectExtent l="0" t="0" r="0" b="127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59093" cy="3562791"/>
                    </a:xfrm>
                    <a:prstGeom prst="rect">
                      <a:avLst/>
                    </a:prstGeom>
                  </pic:spPr>
                </pic:pic>
              </a:graphicData>
            </a:graphic>
          </wp:inline>
        </w:drawing>
      </w:r>
    </w:p>
    <w:p w14:paraId="79AAFA2E" w14:textId="77777777" w:rsidR="00DE635D" w:rsidRDefault="00DE635D"/>
    <w:p w14:paraId="2F4CB63E" w14:textId="77777777" w:rsidR="008F3075" w:rsidRDefault="008F3075"/>
    <w:p w14:paraId="2CF821FF" w14:textId="77777777" w:rsidR="00D9538A" w:rsidRPr="00D9538A" w:rsidRDefault="00D9538A">
      <w:pPr>
        <w:rPr>
          <w:u w:val="single"/>
        </w:rPr>
      </w:pPr>
      <w:r w:rsidRPr="00D9538A">
        <w:rPr>
          <w:u w:val="single"/>
        </w:rPr>
        <w:lastRenderedPageBreak/>
        <w:t>TV/Amplificador</w:t>
      </w:r>
    </w:p>
    <w:p w14:paraId="463CF353" w14:textId="77777777" w:rsidR="00D9538A" w:rsidRDefault="00755EC3">
      <w:r>
        <w:t>Para encender el televisor y el receptor, encienda la regleta de enchufes, ubicada en la parte posterior izquierda del soporte del televisor.</w:t>
      </w:r>
    </w:p>
    <w:p w14:paraId="2B4FA021" w14:textId="77777777" w:rsidR="00A4331D" w:rsidRDefault="00612323">
      <w:r>
        <w:rPr>
          <w:noProof/>
          <w:lang w:eastAsia="fr-FR"/>
        </w:rPr>
        <w:drawing>
          <wp:inline distT="0" distB="0" distL="0" distR="0" wp14:anchorId="001E3DCB" wp14:editId="23354AB2">
            <wp:extent cx="4057650" cy="36576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57650" cy="3657600"/>
                    </a:xfrm>
                    <a:prstGeom prst="rect">
                      <a:avLst/>
                    </a:prstGeom>
                  </pic:spPr>
                </pic:pic>
              </a:graphicData>
            </a:graphic>
          </wp:inline>
        </w:drawing>
      </w:r>
    </w:p>
    <w:p w14:paraId="28BED7D3" w14:textId="77777777" w:rsidR="00134E00" w:rsidRDefault="006C5EDD" w:rsidP="00953255">
      <w:pPr>
        <w:pStyle w:val="Paragraphedeliste"/>
        <w:numPr>
          <w:ilvl w:val="0"/>
          <w:numId w:val="6"/>
        </w:numPr>
      </w:pPr>
      <w:r>
        <w:t xml:space="preserve">Encienda el televisor con el mando a distancia 1. El televisor debe estar en la fuente </w:t>
      </w:r>
    </w:p>
    <w:p w14:paraId="3C6A7838" w14:textId="77777777" w:rsidR="00D9538A" w:rsidRDefault="006C5EDD" w:rsidP="00134E00">
      <w:pPr>
        <w:pStyle w:val="Paragraphedeliste"/>
      </w:pPr>
      <w:r w:rsidRPr="00134E00">
        <w:rPr>
          <w:b/>
        </w:rPr>
        <w:t>HDMI 1</w:t>
      </w:r>
      <w:r w:rsidR="00F00EB1">
        <w:t>. Si este no es el caso, presione el botón 'fuente' en la parte superior derecha del control remoto hasta que se muestre la fuente HDMI1 en la pantalla.</w:t>
      </w:r>
    </w:p>
    <w:p w14:paraId="5B92C985" w14:textId="77777777" w:rsidR="006C5EDD" w:rsidRDefault="00612323" w:rsidP="00953255">
      <w:pPr>
        <w:pStyle w:val="Paragraphedeliste"/>
        <w:numPr>
          <w:ilvl w:val="0"/>
          <w:numId w:val="6"/>
        </w:numPr>
      </w:pPr>
      <w:r>
        <w:t>Inicie el decodificador de TV con el mando a distancia 2. Cuando se inicie, la luz roja debe volverse verde.</w:t>
      </w:r>
    </w:p>
    <w:p w14:paraId="2949D09B" w14:textId="77777777" w:rsidR="006C5EDD" w:rsidRDefault="00F00EB1" w:rsidP="00953255">
      <w:pPr>
        <w:pStyle w:val="Paragraphedeliste"/>
        <w:numPr>
          <w:ilvl w:val="0"/>
          <w:numId w:val="6"/>
        </w:numPr>
      </w:pPr>
      <w:r>
        <w:t>Encienda el amplificador con el control remoto 3 (</w:t>
      </w:r>
      <w:r w:rsidRPr="003B78E0">
        <w:rPr>
          <w:color w:val="000000" w:themeColor="text1"/>
        </w:rPr>
        <w:t>botón 'amp power' en el lado derecho del control remoto</w:t>
      </w:r>
      <w:r>
        <w:t>).  El amplificador debe colocarse en la posición "óptica 2" para transmitir el sonido del televisor. Si este no es el caso, gire el botón izquierdo para seleccionar la fuente (1). A continuación, utilice el botón de la derecha para ajustar el volumen si es necesario (2)</w:t>
      </w:r>
    </w:p>
    <w:p w14:paraId="0FD48342" w14:textId="77777777" w:rsidR="00953255" w:rsidRDefault="00953255" w:rsidP="00953255">
      <w:pPr>
        <w:pStyle w:val="Paragraphedeliste"/>
      </w:pPr>
    </w:p>
    <w:p w14:paraId="66BC3040" w14:textId="77777777" w:rsidR="00F573AD" w:rsidRDefault="00F573AD" w:rsidP="00F573AD">
      <w:r>
        <w:rPr>
          <w:noProof/>
          <w:lang w:eastAsia="fr-FR"/>
        </w:rPr>
        <w:drawing>
          <wp:inline distT="0" distB="0" distL="0" distR="0" wp14:anchorId="4E7F601D" wp14:editId="07970B69">
            <wp:extent cx="4572000" cy="20764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000" cy="2076450"/>
                    </a:xfrm>
                    <a:prstGeom prst="rect">
                      <a:avLst/>
                    </a:prstGeom>
                  </pic:spPr>
                </pic:pic>
              </a:graphicData>
            </a:graphic>
          </wp:inline>
        </w:drawing>
      </w:r>
    </w:p>
    <w:p w14:paraId="5C93E6B5" w14:textId="77777777" w:rsidR="00366532" w:rsidRDefault="00366532" w:rsidP="00953255">
      <w:pPr>
        <w:pStyle w:val="Titre2"/>
      </w:pPr>
    </w:p>
    <w:p w14:paraId="31069754" w14:textId="77777777" w:rsidR="00366532" w:rsidRDefault="00366532" w:rsidP="00953255">
      <w:pPr>
        <w:pStyle w:val="Titre2"/>
      </w:pPr>
    </w:p>
    <w:p w14:paraId="64E848BB" w14:textId="77777777" w:rsidR="00D9538A" w:rsidRDefault="00953255" w:rsidP="00953255">
      <w:pPr>
        <w:pStyle w:val="Titre2"/>
      </w:pPr>
      <w:bookmarkStart w:id="12" w:name="_Toc23421479"/>
      <w:r>
        <w:t>Adaptador Bluetooth</w:t>
      </w:r>
      <w:bookmarkEnd w:id="12"/>
    </w:p>
    <w:p w14:paraId="3E3B1842" w14:textId="77777777" w:rsidR="00F573AD" w:rsidRDefault="00F573AD"/>
    <w:p w14:paraId="7C1E6C26" w14:textId="77777777" w:rsidR="00F573AD" w:rsidRDefault="00953255">
      <w:r>
        <w:t xml:space="preserve">Puede vincular un teléfono o una tableta para transmitir su música al amplificador. Para hacer esto, mantenga presionado el botón en el adaptador Bluetooth que se muestra a continuación durante unos segundos: </w:t>
      </w:r>
    </w:p>
    <w:p w14:paraId="3627D548" w14:textId="77777777" w:rsidR="00C4102F" w:rsidRDefault="00C4102F">
      <w:r>
        <w:rPr>
          <w:noProof/>
          <w:lang w:eastAsia="fr-FR"/>
        </w:rPr>
        <w:drawing>
          <wp:inline distT="0" distB="0" distL="0" distR="0" wp14:anchorId="489D6A93" wp14:editId="5A0E626A">
            <wp:extent cx="3590925" cy="30956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90925" cy="3095625"/>
                    </a:xfrm>
                    <a:prstGeom prst="rect">
                      <a:avLst/>
                    </a:prstGeom>
                  </pic:spPr>
                </pic:pic>
              </a:graphicData>
            </a:graphic>
          </wp:inline>
        </w:drawing>
      </w:r>
    </w:p>
    <w:p w14:paraId="312DFF27" w14:textId="77777777" w:rsidR="00F573AD" w:rsidRDefault="00F573AD"/>
    <w:p w14:paraId="4CA24665" w14:textId="77777777" w:rsidR="00C4102F" w:rsidRDefault="00953255">
      <w:r>
        <w:t>La luz del adaptador parpadea. A continuación, puede seleccionar el elemento "PHILIPS AEA2700" en su teléfono o tableta para emparejarlo y transmitir su música. El amplificador debe colocarse en la posición 'óptica 1'. Si este no es el caso, gire el botón izquierdo para seleccionar la fuente (consulte la sección 'TV/amplificador' más arriba)</w:t>
      </w:r>
    </w:p>
    <w:p w14:paraId="0873789F" w14:textId="77777777" w:rsidR="00F573AD" w:rsidRDefault="00F573AD"/>
    <w:p w14:paraId="50E71CC4" w14:textId="77777777" w:rsidR="001A367E" w:rsidRPr="001A367E" w:rsidRDefault="001A367E" w:rsidP="00953255">
      <w:pPr>
        <w:pStyle w:val="Titre2"/>
      </w:pPr>
      <w:bookmarkStart w:id="13" w:name="_Toc23421480"/>
      <w:r w:rsidRPr="001A367E">
        <w:t xml:space="preserve"> Lavavajillas</w:t>
      </w:r>
      <w:bookmarkEnd w:id="13"/>
    </w:p>
    <w:p w14:paraId="4D475D19" w14:textId="77777777" w:rsidR="00F573AD" w:rsidRDefault="00F573AD"/>
    <w:p w14:paraId="45CB7660" w14:textId="77777777" w:rsidR="00134E00" w:rsidRDefault="00134E00">
      <w:r>
        <w:rPr>
          <w:noProof/>
          <w:lang w:eastAsia="fr-FR"/>
        </w:rPr>
        <w:lastRenderedPageBreak/>
        <w:drawing>
          <wp:anchor distT="0" distB="0" distL="114300" distR="114300" simplePos="0" relativeHeight="251658240" behindDoc="0" locked="0" layoutInCell="1" allowOverlap="1" wp14:anchorId="74E2749D" wp14:editId="2EA0B1C2">
            <wp:simplePos x="895350" y="7124700"/>
            <wp:positionH relativeFrom="column">
              <wp:align>left</wp:align>
            </wp:positionH>
            <wp:positionV relativeFrom="paragraph">
              <wp:align>top</wp:align>
            </wp:positionV>
            <wp:extent cx="4552950" cy="2204708"/>
            <wp:effectExtent l="0" t="0" r="0" b="5715"/>
            <wp:wrapSquare wrapText="bothSides"/>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552950" cy="2204708"/>
                    </a:xfrm>
                    <a:prstGeom prst="rect">
                      <a:avLst/>
                    </a:prstGeom>
                  </pic:spPr>
                </pic:pic>
              </a:graphicData>
            </a:graphic>
          </wp:anchor>
        </w:drawing>
      </w:r>
    </w:p>
    <w:p w14:paraId="2989291A" w14:textId="77777777" w:rsidR="00134E00" w:rsidRPr="00134E00" w:rsidRDefault="00134E00" w:rsidP="00134E00"/>
    <w:p w14:paraId="0DFA9753" w14:textId="77777777" w:rsidR="00134E00" w:rsidRPr="00134E00" w:rsidRDefault="00134E00" w:rsidP="00134E00"/>
    <w:p w14:paraId="618C0C90" w14:textId="77777777" w:rsidR="00134E00" w:rsidRPr="00134E00" w:rsidRDefault="00134E00" w:rsidP="00134E00"/>
    <w:p w14:paraId="54CAE01B" w14:textId="77777777" w:rsidR="00134E00" w:rsidRPr="00134E00" w:rsidRDefault="00134E00" w:rsidP="00134E00"/>
    <w:p w14:paraId="060445F4" w14:textId="77777777" w:rsidR="00134E00" w:rsidRPr="00134E00" w:rsidRDefault="00134E00" w:rsidP="00134E00"/>
    <w:p w14:paraId="6CFC4275" w14:textId="77777777" w:rsidR="00134E00" w:rsidRPr="00134E00" w:rsidRDefault="00134E00" w:rsidP="00134E00"/>
    <w:p w14:paraId="248E71C6" w14:textId="77777777" w:rsidR="00134E00" w:rsidRDefault="00134E00"/>
    <w:p w14:paraId="07AF88BB" w14:textId="77777777" w:rsidR="008439A0" w:rsidRDefault="00134E00">
      <w:r>
        <w:br w:type="textWrapping" w:clear="all"/>
      </w:r>
    </w:p>
    <w:p w14:paraId="741D3291" w14:textId="77777777" w:rsidR="008439A0" w:rsidRDefault="008439A0" w:rsidP="008439A0">
      <w:pPr>
        <w:pStyle w:val="Paragraphedeliste"/>
        <w:numPr>
          <w:ilvl w:val="0"/>
          <w:numId w:val="7"/>
        </w:numPr>
      </w:pPr>
      <w:r>
        <w:t>Enciende el lavavajillas</w:t>
      </w:r>
    </w:p>
    <w:p w14:paraId="1F29CD34" w14:textId="77777777" w:rsidR="008439A0" w:rsidRDefault="008439A0" w:rsidP="008439A0">
      <w:pPr>
        <w:pStyle w:val="Paragraphedeliste"/>
        <w:numPr>
          <w:ilvl w:val="0"/>
          <w:numId w:val="7"/>
        </w:numPr>
      </w:pPr>
      <w:r>
        <w:t xml:space="preserve">Presione 'Inicio' para comenzar a lavar </w:t>
      </w:r>
    </w:p>
    <w:p w14:paraId="21B2065B" w14:textId="77777777" w:rsidR="008439A0" w:rsidRPr="008439A0" w:rsidRDefault="008439A0" w:rsidP="008439A0"/>
    <w:p w14:paraId="45AA88F5" w14:textId="77777777" w:rsidR="008F3075" w:rsidRDefault="008F3075" w:rsidP="008439A0">
      <w:pPr>
        <w:pStyle w:val="Titre1"/>
      </w:pPr>
      <w:bookmarkStart w:id="14" w:name="_Toc23421481"/>
      <w:r>
        <w:t xml:space="preserve">Limpieza: </w:t>
      </w:r>
      <w:bookmarkEnd w:id="14"/>
    </w:p>
    <w:p w14:paraId="3A54E5D0" w14:textId="77777777" w:rsidR="008F3075" w:rsidRDefault="004165A0">
      <w:r>
        <w:t>Si es necesario, una aspiradora y una escoba se encuentran en el armario justo al lado de la puerta principal del apartamento.</w:t>
      </w:r>
    </w:p>
    <w:p w14:paraId="660128FD" w14:textId="77777777" w:rsidR="008F3075" w:rsidRDefault="00B8033E" w:rsidP="00B8033E">
      <w:pPr>
        <w:pStyle w:val="Titre1"/>
      </w:pPr>
      <w:bookmarkStart w:id="15" w:name="_Toc23421482"/>
      <w:r>
        <w:t>Basura</w:t>
      </w:r>
      <w:bookmarkEnd w:id="15"/>
    </w:p>
    <w:p w14:paraId="558E563D" w14:textId="77777777" w:rsidR="00B8033E" w:rsidRDefault="00755EC3" w:rsidP="00B8033E">
      <w:r>
        <w:t>Si es necesario, el cuarto de basura se encuentra frente a la salida del edificio. Se abre y se cierra con la misma llave que el apartamento.</w:t>
      </w:r>
    </w:p>
    <w:p w14:paraId="508F4451" w14:textId="77777777" w:rsidR="00B8033E" w:rsidRDefault="00B8033E" w:rsidP="00B8033E">
      <w:r>
        <w:rPr>
          <w:noProof/>
          <w:lang w:eastAsia="fr-FR"/>
        </w:rPr>
        <w:drawing>
          <wp:inline distT="0" distB="0" distL="0" distR="0" wp14:anchorId="65D029BB" wp14:editId="7DDDC4FE">
            <wp:extent cx="3600450" cy="3286125"/>
            <wp:effectExtent l="0" t="0" r="0"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00450" cy="3286125"/>
                    </a:xfrm>
                    <a:prstGeom prst="rect">
                      <a:avLst/>
                    </a:prstGeom>
                  </pic:spPr>
                </pic:pic>
              </a:graphicData>
            </a:graphic>
          </wp:inline>
        </w:drawing>
      </w:r>
    </w:p>
    <w:p w14:paraId="233CAF52" w14:textId="77777777" w:rsidR="00B8033E" w:rsidRPr="00B8033E" w:rsidRDefault="00B8033E" w:rsidP="00B8033E"/>
    <w:p w14:paraId="6A1E92BC" w14:textId="77777777" w:rsidR="00202E83" w:rsidRDefault="00755EC3" w:rsidP="00202E83">
      <w:pPr>
        <w:pStyle w:val="Titre1"/>
      </w:pPr>
      <w:r>
        <w:lastRenderedPageBreak/>
        <w:t>Salidas</w:t>
      </w:r>
    </w:p>
    <w:p w14:paraId="31F02E1C" w14:textId="77777777" w:rsidR="00202E83" w:rsidRDefault="00FB0FEB" w:rsidP="00202E83">
      <w:pPr>
        <w:pStyle w:val="Titre2"/>
      </w:pPr>
      <w:bookmarkStart w:id="16" w:name="_Toc23421484"/>
      <w:r>
        <w:t>Cerca del apartamento:</w:t>
      </w:r>
      <w:bookmarkEnd w:id="16"/>
    </w:p>
    <w:p w14:paraId="6625ACA8" w14:textId="77777777" w:rsidR="00202E83" w:rsidRDefault="00FB0FEB" w:rsidP="00FB0FEB">
      <w:pPr>
        <w:pStyle w:val="Paragraphedeliste"/>
        <w:numPr>
          <w:ilvl w:val="0"/>
          <w:numId w:val="8"/>
        </w:numPr>
      </w:pPr>
      <w:r>
        <w:t xml:space="preserve">Ecosistema Darwin: Darwin es un patio de recreo a tamaño real para la innovación. Este antiguo cuartel militar de casi 20.000 m2, situado en la orilla derecha del Quai des Queyries, está en constante efervescencia. Una especie de ciudad ideal centrada en la economía verde con la creación de una granja urbana, un skate-park XXL, espacios de libre expresión para diseñadores gráficos, una tienda de comestibles orgánicos, un restaurante Le Magasin général, espacios de coworking e incluso una cancha de bike-polo. ¡Todo decorado con el </w:t>
      </w:r>
      <w:proofErr w:type="spellStart"/>
      <w:r>
        <w:t>encanto</w:t>
      </w:r>
      <w:proofErr w:type="spellEnd"/>
      <w:r>
        <w:t xml:space="preserve"> </w:t>
      </w:r>
      <w:proofErr w:type="spellStart"/>
      <w:r>
        <w:t>del</w:t>
      </w:r>
      <w:proofErr w:type="spellEnd"/>
      <w:r>
        <w:t xml:space="preserve"> </w:t>
      </w:r>
      <w:proofErr w:type="spellStart"/>
      <w:r>
        <w:t>reciclaje</w:t>
      </w:r>
      <w:proofErr w:type="spellEnd"/>
      <w:r>
        <w:t>!</w:t>
      </w:r>
    </w:p>
    <w:p w14:paraId="4E5D839E" w14:textId="77777777" w:rsidR="00FB0FEB" w:rsidRDefault="00FB0FEB" w:rsidP="00FB0FEB">
      <w:r>
        <w:rPr>
          <w:noProof/>
          <w:lang w:eastAsia="fr-FR"/>
        </w:rPr>
        <w:drawing>
          <wp:inline distT="0" distB="0" distL="0" distR="0" wp14:anchorId="3FDB5137" wp14:editId="5BC77815">
            <wp:extent cx="5760720" cy="206248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2062480"/>
                    </a:xfrm>
                    <a:prstGeom prst="rect">
                      <a:avLst/>
                    </a:prstGeom>
                  </pic:spPr>
                </pic:pic>
              </a:graphicData>
            </a:graphic>
          </wp:inline>
        </w:drawing>
      </w:r>
    </w:p>
    <w:p w14:paraId="748F3563" w14:textId="77777777" w:rsidR="00FB0FEB" w:rsidRDefault="00FB0FEB" w:rsidP="00FB0FEB"/>
    <w:p w14:paraId="350013DF" w14:textId="77777777" w:rsidR="00FB0FEB" w:rsidRDefault="00FB0FEB" w:rsidP="00FB0FEB"/>
    <w:p w14:paraId="5F07240E" w14:textId="77777777" w:rsidR="00FB0FEB" w:rsidRDefault="00FB0FEB" w:rsidP="00366532">
      <w:pPr>
        <w:pStyle w:val="Paragraphedeliste"/>
        <w:numPr>
          <w:ilvl w:val="0"/>
          <w:numId w:val="8"/>
        </w:numPr>
      </w:pPr>
      <w:r>
        <w:t xml:space="preserve">El Jardín Botánico: </w:t>
      </w:r>
    </w:p>
    <w:p w14:paraId="2FFF2951" w14:textId="77777777" w:rsidR="00202E83" w:rsidRPr="00366532" w:rsidRDefault="00FB0FEB" w:rsidP="00202E83">
      <w:pPr>
        <w:rPr>
          <w:color w:val="303030"/>
        </w:rPr>
      </w:pPr>
      <w:r w:rsidRPr="00366532">
        <w:rPr>
          <w:color w:val="303030"/>
        </w:rPr>
        <w:t>Un jardín botánico es una institución científica y educativa, diseñada para introducir a todos los públicos en el mundo de las plantas, la biodiversidad, la naturaleza y la gestión sostenible de los recursos naturales. Herramienta de observación excepcional en un entorno urbano, es un espacio para la exposición y conservación del patrimonio botánico: una parte al aire libre y una parte cubierta llamada Ciudad Botánica (invernadero y salas de exposición).</w:t>
      </w:r>
    </w:p>
    <w:p w14:paraId="6AE0E868" w14:textId="77777777" w:rsidR="00FB0FEB" w:rsidRDefault="00FB0FEB" w:rsidP="00202E83">
      <w:pPr>
        <w:rPr>
          <w:rFonts w:ascii="Source Sans Pro" w:hAnsi="Source Sans Pro"/>
          <w:color w:val="303030"/>
          <w:sz w:val="23"/>
          <w:szCs w:val="23"/>
        </w:rPr>
      </w:pPr>
    </w:p>
    <w:p w14:paraId="5140D1C5" w14:textId="77777777" w:rsidR="00FB0FEB" w:rsidRPr="00202E83" w:rsidRDefault="00FB0FEB" w:rsidP="00202E83">
      <w:r>
        <w:rPr>
          <w:noProof/>
          <w:lang w:eastAsia="fr-FR"/>
        </w:rPr>
        <w:lastRenderedPageBreak/>
        <w:drawing>
          <wp:inline distT="0" distB="0" distL="0" distR="0" wp14:anchorId="0E5693F3" wp14:editId="2A768E58">
            <wp:extent cx="5229225" cy="3486150"/>
            <wp:effectExtent l="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29225" cy="3486150"/>
                    </a:xfrm>
                    <a:prstGeom prst="rect">
                      <a:avLst/>
                    </a:prstGeom>
                  </pic:spPr>
                </pic:pic>
              </a:graphicData>
            </a:graphic>
          </wp:inline>
        </w:drawing>
      </w:r>
    </w:p>
    <w:p w14:paraId="3EBC534D" w14:textId="77777777" w:rsidR="00FB0FEB" w:rsidRDefault="00FB0FEB"/>
    <w:p w14:paraId="59D4778E" w14:textId="77777777" w:rsidR="00FF2D1B" w:rsidRDefault="00FF2D1B" w:rsidP="00AE46B3">
      <w:pPr>
        <w:pStyle w:val="Titre2"/>
        <w:ind w:left="720"/>
        <w:rPr>
          <w:rFonts w:asciiTheme="minorHAnsi" w:hAnsiTheme="minorHAnsi"/>
          <w:color w:val="auto"/>
          <w:sz w:val="22"/>
          <w:szCs w:val="22"/>
        </w:rPr>
      </w:pPr>
    </w:p>
    <w:p w14:paraId="46FB6079" w14:textId="77777777" w:rsidR="00B8033E" w:rsidRDefault="00B8033E" w:rsidP="00B8033E">
      <w:pPr>
        <w:pStyle w:val="Paragraphedeliste"/>
      </w:pPr>
    </w:p>
    <w:p w14:paraId="34B0CC49" w14:textId="77777777" w:rsidR="00B8033E" w:rsidRDefault="00B8033E" w:rsidP="00B8033E">
      <w:pPr>
        <w:pStyle w:val="Paragraphedeliste"/>
      </w:pPr>
    </w:p>
    <w:p w14:paraId="7D99ED8C" w14:textId="77777777" w:rsidR="00FB0FEB" w:rsidRPr="00ED1589" w:rsidRDefault="00FB0FEB" w:rsidP="00B8033E">
      <w:pPr>
        <w:pStyle w:val="Paragraphedeliste"/>
        <w:numPr>
          <w:ilvl w:val="0"/>
          <w:numId w:val="8"/>
        </w:numPr>
      </w:pPr>
      <w:r w:rsidRPr="00ED1589">
        <w:t xml:space="preserve">La </w:t>
      </w:r>
      <w:proofErr w:type="spellStart"/>
      <w:r w:rsidRPr="00ED1589">
        <w:t>tinguiñía</w:t>
      </w:r>
      <w:proofErr w:type="spellEnd"/>
      <w:r w:rsidRPr="00ED1589">
        <w:t xml:space="preserve"> de </w:t>
      </w:r>
      <w:proofErr w:type="spellStart"/>
      <w:r w:rsidRPr="00ED1589">
        <w:t>Alriq</w:t>
      </w:r>
      <w:proofErr w:type="spellEnd"/>
      <w:r w:rsidRPr="00ED1589">
        <w:t>:</w:t>
      </w:r>
    </w:p>
    <w:p w14:paraId="153B1CAE" w14:textId="77777777" w:rsidR="00FB0FEB" w:rsidRDefault="00FB0FEB">
      <w:r w:rsidRPr="00FB0FEB">
        <w:t>Esta cafetería al aire libre ofrece una gran variedad de música en directo, un restaurante que sirve platos sencillos y un bar de tapas.</w:t>
      </w:r>
    </w:p>
    <w:p w14:paraId="17C80CC4" w14:textId="77777777" w:rsidR="00FB0FEB" w:rsidRDefault="00FB0FEB">
      <w:r>
        <w:rPr>
          <w:noProof/>
          <w:lang w:eastAsia="fr-FR"/>
        </w:rPr>
        <w:drawing>
          <wp:inline distT="0" distB="0" distL="0" distR="0" wp14:anchorId="213FA13C" wp14:editId="2119376B">
            <wp:extent cx="5760720" cy="286194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2861945"/>
                    </a:xfrm>
                    <a:prstGeom prst="rect">
                      <a:avLst/>
                    </a:prstGeom>
                  </pic:spPr>
                </pic:pic>
              </a:graphicData>
            </a:graphic>
          </wp:inline>
        </w:drawing>
      </w:r>
    </w:p>
    <w:p w14:paraId="709E6E9A" w14:textId="77777777" w:rsidR="00FB0FEB" w:rsidRDefault="00FB0FEB"/>
    <w:p w14:paraId="0905FB04" w14:textId="77777777" w:rsidR="00585A0B" w:rsidRDefault="00585A0B"/>
    <w:p w14:paraId="457B7FAD" w14:textId="77777777" w:rsidR="00585A0B" w:rsidRDefault="00585A0B"/>
    <w:p w14:paraId="2DDDE4AB" w14:textId="77777777" w:rsidR="00585A0B" w:rsidRDefault="00585A0B"/>
    <w:p w14:paraId="349A3F46" w14:textId="77777777" w:rsidR="00B47B8C" w:rsidRDefault="00585A0B">
      <w:proofErr w:type="spellStart"/>
      <w:r>
        <w:t>Cinema</w:t>
      </w:r>
      <w:proofErr w:type="spellEnd"/>
      <w:r>
        <w:t xml:space="preserve"> le </w:t>
      </w:r>
      <w:proofErr w:type="spellStart"/>
      <w:r>
        <w:t>Mégarama</w:t>
      </w:r>
      <w:proofErr w:type="spellEnd"/>
      <w:r>
        <w:t xml:space="preserve"> (17 </w:t>
      </w:r>
      <w:proofErr w:type="spellStart"/>
      <w:r>
        <w:t>pantallas</w:t>
      </w:r>
      <w:proofErr w:type="spellEnd"/>
      <w:r>
        <w:t xml:space="preserve">): </w:t>
      </w:r>
    </w:p>
    <w:p w14:paraId="1C7A4164" w14:textId="77777777" w:rsidR="00B47B8C" w:rsidRDefault="00B47B8C">
      <w:r>
        <w:rPr>
          <w:noProof/>
          <w:lang w:eastAsia="fr-FR"/>
        </w:rPr>
        <w:drawing>
          <wp:inline distT="0" distB="0" distL="0" distR="0" wp14:anchorId="5F6FB552" wp14:editId="5B8C067F">
            <wp:extent cx="3143250" cy="2025949"/>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6713" cy="2028181"/>
                    </a:xfrm>
                    <a:prstGeom prst="rect">
                      <a:avLst/>
                    </a:prstGeom>
                  </pic:spPr>
                </pic:pic>
              </a:graphicData>
            </a:graphic>
          </wp:inline>
        </w:drawing>
      </w:r>
    </w:p>
    <w:p w14:paraId="192B4E74" w14:textId="77777777" w:rsidR="007D5831" w:rsidRDefault="007D5831" w:rsidP="00FB0FEB">
      <w:pPr>
        <w:pStyle w:val="Titre1"/>
      </w:pPr>
    </w:p>
    <w:p w14:paraId="2D6D89AA" w14:textId="77777777" w:rsidR="000D5861" w:rsidRDefault="00FB0FEB" w:rsidP="001C04C2">
      <w:pPr>
        <w:pStyle w:val="Titre2"/>
      </w:pPr>
      <w:bookmarkStart w:id="17" w:name="_Toc23421485"/>
      <w:r>
        <w:t>El centro de Burdeos</w:t>
      </w:r>
      <w:bookmarkEnd w:id="17"/>
    </w:p>
    <w:p w14:paraId="5E470A36" w14:textId="77777777" w:rsidR="00FB0FEB" w:rsidRDefault="00FB0FEB" w:rsidP="00FB0FEB"/>
    <w:p w14:paraId="665F9015" w14:textId="77777777" w:rsidR="00FB0FEB" w:rsidRPr="001C04C2" w:rsidRDefault="00FB0FEB" w:rsidP="00FB0FEB">
      <w:pPr>
        <w:pStyle w:val="Titre2"/>
        <w:rPr>
          <w:color w:val="auto"/>
          <w:sz w:val="24"/>
          <w:szCs w:val="24"/>
        </w:rPr>
      </w:pPr>
      <w:bookmarkStart w:id="18" w:name="_Toc23421486"/>
      <w:r w:rsidRPr="001C04C2">
        <w:rPr>
          <w:color w:val="auto"/>
          <w:sz w:val="24"/>
          <w:szCs w:val="24"/>
        </w:rPr>
        <w:t xml:space="preserve">Acceso </w:t>
      </w:r>
      <w:bookmarkEnd w:id="18"/>
    </w:p>
    <w:p w14:paraId="7B2766FE" w14:textId="77777777" w:rsidR="00FB0FEB" w:rsidRDefault="00ED1589" w:rsidP="00ED1589">
      <w:pPr>
        <w:pStyle w:val="Paragraphedeliste"/>
        <w:numPr>
          <w:ilvl w:val="0"/>
          <w:numId w:val="11"/>
        </w:numPr>
      </w:pPr>
      <w:r>
        <w:t>A pie: cruzar el puente de piedra</w:t>
      </w:r>
    </w:p>
    <w:p w14:paraId="31A717A9" w14:textId="77777777" w:rsidR="007D5831" w:rsidRDefault="007D5831" w:rsidP="00ED1589">
      <w:pPr>
        <w:pStyle w:val="Paragraphedeliste"/>
        <w:numPr>
          <w:ilvl w:val="0"/>
          <w:numId w:val="11"/>
        </w:numPr>
      </w:pPr>
      <w:r>
        <w:t>El Batcub: una lanzadera fluvial te permite cruzar el Garona. El muelle se encuentra a 200 metros del apartamento (autobús lanzadera cada 45 minutos aproximadamente)</w:t>
      </w:r>
    </w:p>
    <w:p w14:paraId="72436BC2" w14:textId="77777777" w:rsidR="007D5831" w:rsidRDefault="007D5831" w:rsidP="007D5831">
      <w:pPr>
        <w:ind w:left="360"/>
      </w:pPr>
      <w:r>
        <w:rPr>
          <w:noProof/>
          <w:lang w:eastAsia="fr-FR"/>
        </w:rPr>
        <w:drawing>
          <wp:inline distT="0" distB="0" distL="0" distR="0" wp14:anchorId="25E20BB5" wp14:editId="6BE7E2DD">
            <wp:extent cx="4629150" cy="2352675"/>
            <wp:effectExtent l="0" t="0" r="0"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29150" cy="2352675"/>
                    </a:xfrm>
                    <a:prstGeom prst="rect">
                      <a:avLst/>
                    </a:prstGeom>
                  </pic:spPr>
                </pic:pic>
              </a:graphicData>
            </a:graphic>
          </wp:inline>
        </w:drawing>
      </w:r>
    </w:p>
    <w:p w14:paraId="1F89E89D" w14:textId="77777777" w:rsidR="00ED1589" w:rsidRDefault="00ED1589" w:rsidP="00ED1589">
      <w:pPr>
        <w:pStyle w:val="Paragraphedeliste"/>
        <w:numPr>
          <w:ilvl w:val="0"/>
          <w:numId w:val="11"/>
        </w:numPr>
      </w:pPr>
      <w:r>
        <w:t xml:space="preserve">En tranvía: para llegar al tranvía (línea A del tranvía, parada en Place Stalingrad): </w:t>
      </w:r>
    </w:p>
    <w:p w14:paraId="08ADA1AF" w14:textId="77777777" w:rsidR="00ED1589" w:rsidRDefault="00ED1589" w:rsidP="00ED1589">
      <w:pPr>
        <w:pStyle w:val="Paragraphedeliste"/>
      </w:pPr>
      <w:r>
        <w:t>Gire a la izquierda al salir del edificio, luego camine a lo largo del Garona, luego la parada de tranvía está a su izquierda, Place Stalingrad.</w:t>
      </w:r>
    </w:p>
    <w:p w14:paraId="08207777" w14:textId="77777777" w:rsidR="007D5831" w:rsidRDefault="007D5831" w:rsidP="00ED1589">
      <w:pPr>
        <w:pStyle w:val="Paragraphedeliste"/>
      </w:pPr>
    </w:p>
    <w:p w14:paraId="6093CF3E" w14:textId="77777777" w:rsidR="00ED1589" w:rsidRDefault="00ED1589" w:rsidP="00ED1589">
      <w:pPr>
        <w:pStyle w:val="Paragraphedeliste"/>
      </w:pPr>
      <w:r>
        <w:t>Para llegar al centro de Burdeos, tome el tranvía en dirección al Pont de Pierre.</w:t>
      </w:r>
    </w:p>
    <w:p w14:paraId="21827483" w14:textId="77777777" w:rsidR="00ED1589" w:rsidRDefault="00ED1589" w:rsidP="00ED1589">
      <w:pPr>
        <w:pStyle w:val="Paragraphedeliste"/>
      </w:pPr>
      <w:r>
        <w:t xml:space="preserve">Para utilizar el transporte público, no dude en utilizar  el sitio web </w:t>
      </w:r>
      <w:hyperlink r:id="rId32" w:history="1">
        <w:r w:rsidRPr="00ED1589">
          <w:rPr>
            <w:rStyle w:val="Lienhypertexte"/>
          </w:rPr>
          <w:t xml:space="preserve">de infotbm.com </w:t>
        </w:r>
      </w:hyperlink>
      <w:r>
        <w:t xml:space="preserve"> o la aplicación para teléfonos inteligentes TBM</w:t>
      </w:r>
    </w:p>
    <w:p w14:paraId="24BC8A27" w14:textId="77777777" w:rsidR="005F125F" w:rsidRDefault="005F125F" w:rsidP="005F125F"/>
    <w:p w14:paraId="700CB55C" w14:textId="77777777" w:rsidR="000D5861" w:rsidRPr="001C04C2" w:rsidRDefault="001C04C2" w:rsidP="007D5831">
      <w:pPr>
        <w:pStyle w:val="Titre2"/>
        <w:rPr>
          <w:rFonts w:ascii="Calibri" w:hAnsi="Calibri"/>
          <w:color w:val="auto"/>
          <w:sz w:val="24"/>
          <w:szCs w:val="24"/>
        </w:rPr>
      </w:pPr>
      <w:bookmarkStart w:id="19" w:name="_Toc23421487"/>
      <w:r w:rsidRPr="001C04C2">
        <w:rPr>
          <w:rFonts w:ascii="Calibri" w:hAnsi="Calibri"/>
          <w:color w:val="auto"/>
          <w:sz w:val="24"/>
          <w:szCs w:val="24"/>
        </w:rPr>
        <w:lastRenderedPageBreak/>
        <w:t>Lugares para visitar</w:t>
      </w:r>
      <w:bookmarkEnd w:id="19"/>
    </w:p>
    <w:p w14:paraId="3296774B" w14:textId="77777777" w:rsidR="008872D4" w:rsidRDefault="00F75FE6" w:rsidP="008872D4">
      <w:pPr>
        <w:pStyle w:val="Paragraphedeliste"/>
        <w:numPr>
          <w:ilvl w:val="0"/>
          <w:numId w:val="8"/>
        </w:numPr>
      </w:pPr>
      <w:r>
        <w:t>Muelles de la orilla izquierda: En modo paseo, jogging o ciclismo, un paseo salpicado de espacios verdes, tiendas, parques infantiles.</w:t>
      </w:r>
    </w:p>
    <w:p w14:paraId="516B4F3D" w14:textId="77777777" w:rsidR="008872D4" w:rsidRDefault="008872D4" w:rsidP="008872D4">
      <w:r>
        <w:rPr>
          <w:noProof/>
          <w:lang w:eastAsia="fr-FR"/>
        </w:rPr>
        <w:drawing>
          <wp:inline distT="0" distB="0" distL="0" distR="0" wp14:anchorId="39F71665" wp14:editId="5722FFED">
            <wp:extent cx="3344394" cy="1524000"/>
            <wp:effectExtent l="0" t="0" r="889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61395" cy="1531747"/>
                    </a:xfrm>
                    <a:prstGeom prst="rect">
                      <a:avLst/>
                    </a:prstGeom>
                  </pic:spPr>
                </pic:pic>
              </a:graphicData>
            </a:graphic>
          </wp:inline>
        </w:drawing>
      </w:r>
    </w:p>
    <w:p w14:paraId="1CCBAC95" w14:textId="77777777" w:rsidR="008872D4" w:rsidRPr="008872D4" w:rsidRDefault="008872D4" w:rsidP="008872D4"/>
    <w:p w14:paraId="4CA8864D" w14:textId="77777777" w:rsidR="000D5861" w:rsidRDefault="008872D4" w:rsidP="008872D4">
      <w:pPr>
        <w:pStyle w:val="Paragraphedeliste"/>
        <w:numPr>
          <w:ilvl w:val="0"/>
          <w:numId w:val="8"/>
        </w:numPr>
      </w:pPr>
      <w:r>
        <w:t>El espejo de agua: Tiene menos de 10 años de antigüedad, pero frente a un edificio monumental que tiene casi tres siglos de antigüedad, ahora es la atracción.  Situada frente a la Place de la Bourse, entre el Quai de la Douane y el Quai Louis XVIII, esta espectacular obra, obra del paisajista Michel Corajoud, alterna extraordinarios efectos de espejo y niebla. </w:t>
      </w:r>
      <w:r>
        <w:br/>
      </w:r>
      <w:r w:rsidRPr="008872D4">
        <w:rPr>
          <w:b/>
          <w:bCs/>
        </w:rPr>
        <w:t>Tenga en cuenta que el espejo de agua no se utiliza durante el invierno debido al mantenimiento (de noviembre a abril).</w:t>
      </w:r>
    </w:p>
    <w:p w14:paraId="78351E52" w14:textId="77777777" w:rsidR="00FA77C6" w:rsidRDefault="00FA77C6"/>
    <w:p w14:paraId="28D934A3" w14:textId="77777777" w:rsidR="000D5861" w:rsidRDefault="008872D4">
      <w:r>
        <w:rPr>
          <w:noProof/>
          <w:lang w:eastAsia="fr-FR"/>
        </w:rPr>
        <w:drawing>
          <wp:inline distT="0" distB="0" distL="0" distR="0" wp14:anchorId="74C0FBC4" wp14:editId="2A8771C9">
            <wp:extent cx="4308691" cy="1905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09241" cy="1905243"/>
                    </a:xfrm>
                    <a:prstGeom prst="rect">
                      <a:avLst/>
                    </a:prstGeom>
                  </pic:spPr>
                </pic:pic>
              </a:graphicData>
            </a:graphic>
          </wp:inline>
        </w:drawing>
      </w:r>
    </w:p>
    <w:p w14:paraId="2FC52D01" w14:textId="77777777" w:rsidR="000D5861" w:rsidRDefault="000D5861"/>
    <w:p w14:paraId="3A5C4665" w14:textId="77777777" w:rsidR="00F75FE6" w:rsidRDefault="009C0436" w:rsidP="009C0436">
      <w:pPr>
        <w:pStyle w:val="Paragraphedeliste"/>
        <w:numPr>
          <w:ilvl w:val="0"/>
          <w:numId w:val="8"/>
        </w:numPr>
      </w:pPr>
      <w:r>
        <w:t>Teatro: el Grand Théâtre brilla desde hace más de tres siglos. Junto con los teatros de ópera de Versalles y Turín, el Grand Théâtre tiene uno de los teatros del siglo XVIII más bellos del mundo.</w:t>
      </w:r>
    </w:p>
    <w:p w14:paraId="01057207" w14:textId="77777777" w:rsidR="009C0436" w:rsidRDefault="009C0436" w:rsidP="009C0436">
      <w:r>
        <w:rPr>
          <w:noProof/>
          <w:lang w:eastAsia="fr-FR"/>
        </w:rPr>
        <w:lastRenderedPageBreak/>
        <w:drawing>
          <wp:inline distT="0" distB="0" distL="0" distR="0" wp14:anchorId="2924EEEF" wp14:editId="08EF022C">
            <wp:extent cx="3579495" cy="1922321"/>
            <wp:effectExtent l="0" t="0" r="1905" b="190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583221" cy="1924322"/>
                    </a:xfrm>
                    <a:prstGeom prst="rect">
                      <a:avLst/>
                    </a:prstGeom>
                  </pic:spPr>
                </pic:pic>
              </a:graphicData>
            </a:graphic>
          </wp:inline>
        </w:drawing>
      </w:r>
    </w:p>
    <w:p w14:paraId="48F42825" w14:textId="77777777" w:rsidR="009C0436" w:rsidRDefault="009C0436" w:rsidP="009C0436"/>
    <w:p w14:paraId="59B4F6B9" w14:textId="77777777" w:rsidR="009C0436" w:rsidRDefault="009C0436" w:rsidP="009C0436">
      <w:r w:rsidRPr="009C0436">
        <w:t>También vale la pena ver: Cité du Vin, Jardín Público, Torre Pey Berland y Catedral de Saint-André, barrio de Saint-Pierre....</w:t>
      </w:r>
    </w:p>
    <w:p w14:paraId="0E69F000" w14:textId="77777777" w:rsidR="00AE46B3" w:rsidRDefault="00AE46B3" w:rsidP="00F5189E"/>
    <w:p w14:paraId="1128ECD8" w14:textId="77777777" w:rsidR="00AE46B3" w:rsidRDefault="00AE46B3" w:rsidP="00AE46B3">
      <w:pPr>
        <w:pStyle w:val="Titre1"/>
      </w:pPr>
      <w:bookmarkStart w:id="20" w:name="_Toc23421488"/>
      <w:r>
        <w:t>Su partida:</w:t>
      </w:r>
      <w:bookmarkEnd w:id="20"/>
    </w:p>
    <w:p w14:paraId="6A12E0D3" w14:textId="77777777" w:rsidR="00AE46B3" w:rsidRDefault="00755EC3" w:rsidP="00F5189E">
      <w:r>
        <w:t>Cuando se vaya, cierre la puerta principal del apartamento y deje el llavero con la llave, la credencial de entrada y el pedido de la puerta del garaje en el buzón de la entrada del edificio (J404).</w:t>
      </w:r>
    </w:p>
    <w:p w14:paraId="7147EDFE" w14:textId="77777777" w:rsidR="00AE46B3" w:rsidRDefault="00AE46B3" w:rsidP="00F5189E"/>
    <w:p w14:paraId="7F717C4D" w14:textId="77777777" w:rsidR="00AE46B3" w:rsidRDefault="00AE46B3" w:rsidP="00F5189E"/>
    <w:p w14:paraId="3FBA85C4" w14:textId="77777777" w:rsidR="00F5189E" w:rsidRDefault="00F5189E" w:rsidP="00F5189E"/>
    <w:p w14:paraId="71AA8A57" w14:textId="293C154E" w:rsidR="00F5189E" w:rsidRDefault="00F5189E" w:rsidP="00F5189E"/>
    <w:sectPr w:rsidR="00F518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E4950"/>
    <w:multiLevelType w:val="hybridMultilevel"/>
    <w:tmpl w:val="26AE5E78"/>
    <w:lvl w:ilvl="0" w:tplc="954E3FF0">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F467B1"/>
    <w:multiLevelType w:val="hybridMultilevel"/>
    <w:tmpl w:val="966C2DCA"/>
    <w:lvl w:ilvl="0" w:tplc="B7106BA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FB35442"/>
    <w:multiLevelType w:val="hybridMultilevel"/>
    <w:tmpl w:val="78BC620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5F1376F"/>
    <w:multiLevelType w:val="hybridMultilevel"/>
    <w:tmpl w:val="2EF4C590"/>
    <w:lvl w:ilvl="0" w:tplc="70C6C820">
      <w:start w:val="1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7F34FD"/>
    <w:multiLevelType w:val="hybridMultilevel"/>
    <w:tmpl w:val="065C4E5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7C7EB6"/>
    <w:multiLevelType w:val="hybridMultilevel"/>
    <w:tmpl w:val="C2966976"/>
    <w:lvl w:ilvl="0" w:tplc="941C818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DB5375A"/>
    <w:multiLevelType w:val="hybridMultilevel"/>
    <w:tmpl w:val="7D70BC3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8234851"/>
    <w:multiLevelType w:val="hybridMultilevel"/>
    <w:tmpl w:val="944C94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C88751E"/>
    <w:multiLevelType w:val="hybridMultilevel"/>
    <w:tmpl w:val="22EC18AA"/>
    <w:lvl w:ilvl="0" w:tplc="2BBC1C9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6C1255D"/>
    <w:multiLevelType w:val="hybridMultilevel"/>
    <w:tmpl w:val="20FE1A6E"/>
    <w:lvl w:ilvl="0" w:tplc="FB9E65BA">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FAF1EB8"/>
    <w:multiLevelType w:val="hybridMultilevel"/>
    <w:tmpl w:val="2EFE55E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06447212">
    <w:abstractNumId w:val="3"/>
  </w:num>
  <w:num w:numId="2" w16cid:durableId="1367178508">
    <w:abstractNumId w:val="6"/>
  </w:num>
  <w:num w:numId="3" w16cid:durableId="1821263848">
    <w:abstractNumId w:val="4"/>
  </w:num>
  <w:num w:numId="4" w16cid:durableId="1021316699">
    <w:abstractNumId w:val="2"/>
  </w:num>
  <w:num w:numId="5" w16cid:durableId="2025546267">
    <w:abstractNumId w:val="8"/>
  </w:num>
  <w:num w:numId="6" w16cid:durableId="2062945974">
    <w:abstractNumId w:val="0"/>
  </w:num>
  <w:num w:numId="7" w16cid:durableId="403142063">
    <w:abstractNumId w:val="10"/>
  </w:num>
  <w:num w:numId="8" w16cid:durableId="266737119">
    <w:abstractNumId w:val="9"/>
  </w:num>
  <w:num w:numId="9" w16cid:durableId="551886635">
    <w:abstractNumId w:val="5"/>
  </w:num>
  <w:num w:numId="10" w16cid:durableId="1781533695">
    <w:abstractNumId w:val="1"/>
  </w:num>
  <w:num w:numId="11" w16cid:durableId="11814356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861"/>
    <w:rsid w:val="000469A2"/>
    <w:rsid w:val="00053502"/>
    <w:rsid w:val="00056A15"/>
    <w:rsid w:val="000746F3"/>
    <w:rsid w:val="00093EF6"/>
    <w:rsid w:val="000D5861"/>
    <w:rsid w:val="00100A9A"/>
    <w:rsid w:val="00117477"/>
    <w:rsid w:val="00130516"/>
    <w:rsid w:val="00134E00"/>
    <w:rsid w:val="00171984"/>
    <w:rsid w:val="001A367E"/>
    <w:rsid w:val="001A459F"/>
    <w:rsid w:val="001C04C2"/>
    <w:rsid w:val="001F6B41"/>
    <w:rsid w:val="00202E83"/>
    <w:rsid w:val="002045BB"/>
    <w:rsid w:val="0021453B"/>
    <w:rsid w:val="002A6F1E"/>
    <w:rsid w:val="00301432"/>
    <w:rsid w:val="00337E59"/>
    <w:rsid w:val="00365669"/>
    <w:rsid w:val="00366532"/>
    <w:rsid w:val="003A759C"/>
    <w:rsid w:val="003B78E0"/>
    <w:rsid w:val="003C526F"/>
    <w:rsid w:val="003E6B9F"/>
    <w:rsid w:val="00403362"/>
    <w:rsid w:val="004165A0"/>
    <w:rsid w:val="004B471A"/>
    <w:rsid w:val="004C3CBD"/>
    <w:rsid w:val="004C7EE0"/>
    <w:rsid w:val="00521BB6"/>
    <w:rsid w:val="00562D2B"/>
    <w:rsid w:val="00573543"/>
    <w:rsid w:val="00585A0B"/>
    <w:rsid w:val="005D3B83"/>
    <w:rsid w:val="005D45C0"/>
    <w:rsid w:val="005E13B6"/>
    <w:rsid w:val="005F125F"/>
    <w:rsid w:val="00611899"/>
    <w:rsid w:val="00612323"/>
    <w:rsid w:val="006C5EDD"/>
    <w:rsid w:val="006F2753"/>
    <w:rsid w:val="007079D3"/>
    <w:rsid w:val="007265B5"/>
    <w:rsid w:val="00755EC3"/>
    <w:rsid w:val="00785592"/>
    <w:rsid w:val="007D5831"/>
    <w:rsid w:val="007E2851"/>
    <w:rsid w:val="007F45F8"/>
    <w:rsid w:val="008439A0"/>
    <w:rsid w:val="00845986"/>
    <w:rsid w:val="00850420"/>
    <w:rsid w:val="008628DA"/>
    <w:rsid w:val="00863B73"/>
    <w:rsid w:val="00871C6D"/>
    <w:rsid w:val="008872D4"/>
    <w:rsid w:val="008A03C7"/>
    <w:rsid w:val="008C4715"/>
    <w:rsid w:val="008C7CDE"/>
    <w:rsid w:val="008D4A15"/>
    <w:rsid w:val="008F3075"/>
    <w:rsid w:val="00901580"/>
    <w:rsid w:val="00953255"/>
    <w:rsid w:val="009C0436"/>
    <w:rsid w:val="009D259A"/>
    <w:rsid w:val="00A4331D"/>
    <w:rsid w:val="00A71676"/>
    <w:rsid w:val="00AE46B3"/>
    <w:rsid w:val="00B2732A"/>
    <w:rsid w:val="00B4647D"/>
    <w:rsid w:val="00B47B8C"/>
    <w:rsid w:val="00B8033E"/>
    <w:rsid w:val="00BA6FA3"/>
    <w:rsid w:val="00BE5FC0"/>
    <w:rsid w:val="00BF5E1A"/>
    <w:rsid w:val="00C03481"/>
    <w:rsid w:val="00C4102F"/>
    <w:rsid w:val="00C53503"/>
    <w:rsid w:val="00C71FB5"/>
    <w:rsid w:val="00CF16F6"/>
    <w:rsid w:val="00D12318"/>
    <w:rsid w:val="00D64750"/>
    <w:rsid w:val="00D72AB2"/>
    <w:rsid w:val="00D9538A"/>
    <w:rsid w:val="00D97ADA"/>
    <w:rsid w:val="00DE2584"/>
    <w:rsid w:val="00DE635D"/>
    <w:rsid w:val="00E2055E"/>
    <w:rsid w:val="00E671A5"/>
    <w:rsid w:val="00E75355"/>
    <w:rsid w:val="00ED1589"/>
    <w:rsid w:val="00ED2FB7"/>
    <w:rsid w:val="00F00EB1"/>
    <w:rsid w:val="00F12C54"/>
    <w:rsid w:val="00F14CC1"/>
    <w:rsid w:val="00F5189E"/>
    <w:rsid w:val="00F573AD"/>
    <w:rsid w:val="00F75FE6"/>
    <w:rsid w:val="00FA77C6"/>
    <w:rsid w:val="00FB0FEB"/>
    <w:rsid w:val="00FB1D3B"/>
    <w:rsid w:val="00FF2D1B"/>
    <w:rsid w:val="00FF33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65ADA"/>
  <w15:chartTrackingRefBased/>
  <w15:docId w15:val="{1FAB9FEE-E8F2-4FD1-8DB8-C27B9C30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C7E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C7E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5861"/>
    <w:pPr>
      <w:ind w:left="720"/>
      <w:contextualSpacing/>
    </w:pPr>
  </w:style>
  <w:style w:type="paragraph" w:styleId="Titre">
    <w:name w:val="Title"/>
    <w:basedOn w:val="Normal"/>
    <w:next w:val="Normal"/>
    <w:link w:val="TitreCar"/>
    <w:uiPriority w:val="10"/>
    <w:qFormat/>
    <w:rsid w:val="001305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30516"/>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D97ADA"/>
    <w:rPr>
      <w:color w:val="0563C1" w:themeColor="hyperlink"/>
      <w:u w:val="single"/>
    </w:rPr>
  </w:style>
  <w:style w:type="character" w:styleId="Mention">
    <w:name w:val="Mention"/>
    <w:basedOn w:val="Policepardfaut"/>
    <w:uiPriority w:val="99"/>
    <w:semiHidden/>
    <w:unhideWhenUsed/>
    <w:rsid w:val="00D97ADA"/>
    <w:rPr>
      <w:color w:val="2B579A"/>
      <w:shd w:val="clear" w:color="auto" w:fill="E6E6E6"/>
    </w:rPr>
  </w:style>
  <w:style w:type="character" w:customStyle="1" w:styleId="Titre1Car">
    <w:name w:val="Titre 1 Car"/>
    <w:basedOn w:val="Policepardfaut"/>
    <w:link w:val="Titre1"/>
    <w:uiPriority w:val="9"/>
    <w:rsid w:val="004C7EE0"/>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4C7EE0"/>
    <w:rPr>
      <w:rFonts w:asciiTheme="majorHAnsi" w:eastAsiaTheme="majorEastAsia" w:hAnsiTheme="majorHAnsi" w:cstheme="majorBidi"/>
      <w:color w:val="2F5496" w:themeColor="accent1" w:themeShade="BF"/>
      <w:sz w:val="26"/>
      <w:szCs w:val="26"/>
    </w:rPr>
  </w:style>
  <w:style w:type="paragraph" w:styleId="En-ttedetabledesmatires">
    <w:name w:val="TOC Heading"/>
    <w:basedOn w:val="Titre1"/>
    <w:next w:val="Normal"/>
    <w:uiPriority w:val="39"/>
    <w:unhideWhenUsed/>
    <w:qFormat/>
    <w:rsid w:val="00953255"/>
    <w:pPr>
      <w:outlineLvl w:val="9"/>
    </w:pPr>
    <w:rPr>
      <w:lang w:eastAsia="fr-FR"/>
    </w:rPr>
  </w:style>
  <w:style w:type="paragraph" w:styleId="TM1">
    <w:name w:val="toc 1"/>
    <w:basedOn w:val="Normal"/>
    <w:next w:val="Normal"/>
    <w:autoRedefine/>
    <w:uiPriority w:val="39"/>
    <w:unhideWhenUsed/>
    <w:rsid w:val="00953255"/>
    <w:pPr>
      <w:spacing w:after="100"/>
    </w:pPr>
  </w:style>
  <w:style w:type="paragraph" w:styleId="TM2">
    <w:name w:val="toc 2"/>
    <w:basedOn w:val="Normal"/>
    <w:next w:val="Normal"/>
    <w:autoRedefine/>
    <w:uiPriority w:val="39"/>
    <w:unhideWhenUsed/>
    <w:rsid w:val="00953255"/>
    <w:pPr>
      <w:spacing w:after="100"/>
      <w:ind w:left="220"/>
    </w:pPr>
  </w:style>
  <w:style w:type="character" w:styleId="Lienhypertextesuivivisit">
    <w:name w:val="FollowedHyperlink"/>
    <w:basedOn w:val="Policepardfaut"/>
    <w:uiPriority w:val="99"/>
    <w:semiHidden/>
    <w:unhideWhenUsed/>
    <w:rsid w:val="00ED1589"/>
    <w:rPr>
      <w:color w:val="954F72" w:themeColor="followedHyperlink"/>
      <w:u w:val="single"/>
    </w:rPr>
  </w:style>
  <w:style w:type="character" w:styleId="Textedelespacerserv">
    <w:name w:val="Placeholder Text"/>
    <w:basedOn w:val="Policepardfaut"/>
    <w:uiPriority w:val="99"/>
    <w:semiHidden/>
    <w:rsid w:val="00053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8.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hyperlink" Target="https://www.infotbm.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2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D100D-CC89-4FC7-BEC4-684529CCA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19</Pages>
  <Words>1601</Words>
  <Characters>8806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LETOURNEUR Ludovic</dc:creator>
  <cp:keywords/>
  <dc:description/>
  <cp:lastModifiedBy>LETOURNEUR Ludovic</cp:lastModifiedBy>
  <cp:revision>1</cp:revision>
  <dcterms:created xsi:type="dcterms:W3CDTF">2022-08-04T12:46:00Z</dcterms:created>
  <dcterms:modified xsi:type="dcterms:W3CDTF">2023-12-18T09:33:00Z</dcterms:modified>
</cp:coreProperties>
</file>